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3ABB" w:rsidRPr="00927960" w:rsidRDefault="00D83ABB" w:rsidP="00D83ABB">
      <w:pPr>
        <w:framePr w:w="1027" w:wrap="auto" w:vAnchor="page" w:hAnchor="page" w:x="10278" w:y="16268"/>
        <w:spacing w:after="0" w:line="160" w:lineRule="atLeast"/>
        <w:rPr>
          <w:color w:val="FFFFFF"/>
        </w:rPr>
      </w:pPr>
      <w:r w:rsidRPr="00927960">
        <w:rPr>
          <w:rFonts w:ascii="Arial" w:hAnsi="Arial" w:cs="Arial"/>
          <w:color w:val="FFFFFF"/>
          <w:w w:val="110"/>
          <w:sz w:val="16"/>
          <w:szCs w:val="16"/>
        </w:rPr>
        <w:t>Page 1 of 4</w:t>
      </w:r>
      <w:r w:rsidR="003C033D">
        <w:rPr>
          <w:noProof/>
          <w:color w:val="FFFFFF"/>
        </w:rPr>
        <w:pict>
          <v:shapetype id="_x0000_t202" coordsize="21600,21600" o:spt="202" path="m,l,21600r21600,l21600,xe">
            <v:stroke joinstyle="miter"/>
            <v:path gradientshapeok="t" o:connecttype="rect"/>
          </v:shapetype>
          <v:shape id="_x0000_s1089" type="#_x0000_t202" style="position:absolute;margin-left:413.1pt;margin-top:278.9pt;width:107.2pt;height:19pt;z-index:-20;mso-position-horizontal-relative:page;mso-position-vertical-relative:page" filled="f" stroked="f">
            <v:textbox>
              <w:txbxContent>
                <w:p w:rsidR="00D83ABB" w:rsidRDefault="00D83ABB" w:rsidP="00D83ABB">
                  <w:pPr>
                    <w:spacing w:after="0" w:line="148" w:lineRule="atLeast"/>
                  </w:pPr>
                </w:p>
              </w:txbxContent>
            </v:textbox>
            <w10:wrap anchorx="page" anchory="page"/>
          </v:shape>
        </w:pict>
      </w:r>
    </w:p>
    <w:p w:rsidR="00C80B1C" w:rsidRPr="00BA13B1" w:rsidRDefault="00C80B1C" w:rsidP="00C80B1C">
      <w:pPr>
        <w:framePr w:w="2105" w:wrap="auto" w:vAnchor="page" w:hAnchor="page" w:x="1566" w:y="4922"/>
        <w:spacing w:after="0" w:line="160" w:lineRule="atLeast"/>
        <w:jc w:val="center"/>
        <w:rPr>
          <w:color w:val="FFFFFF"/>
          <w:sz w:val="24"/>
          <w:szCs w:val="24"/>
        </w:rPr>
      </w:pPr>
      <w:r w:rsidRPr="00BA13B1">
        <w:rPr>
          <w:rFonts w:cs="Arial"/>
          <w:b/>
          <w:color w:val="FFFFFF"/>
          <w:w w:val="104"/>
          <w:sz w:val="24"/>
          <w:szCs w:val="24"/>
        </w:rPr>
        <w:t>2013 Summary</w:t>
      </w:r>
    </w:p>
    <w:p w:rsidR="002B4D45" w:rsidRDefault="003C033D">
      <w:pPr>
        <w:spacing w:after="0" w:line="240" w:lineRule="exact"/>
        <w:rPr>
          <w:rFonts w:ascii="Times New Roman" w:hAnsi="Times New Roman"/>
          <w:sz w:val="24"/>
        </w:rPr>
      </w:pPr>
      <w:r>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8" type="#_x0000_t75" style="position:absolute;margin-left:.65pt;margin-top:-1.8pt;width:595.4pt;height:842.1pt;z-index:-21;mso-position-horizontal-relative:text;mso-position-vertical-relative:text">
            <v:imagedata r:id="rId5" o:title="bg1"/>
          </v:shape>
        </w:pict>
      </w:r>
      <w:r>
        <w:rPr>
          <w:noProof/>
        </w:rPr>
        <w:pict>
          <v:shape id="_x0000_s1033" type="#_x0000_t75" style="position:absolute;margin-left:400.5pt;margin-top:93.1pt;width:167.6pt;height:293.3pt;z-index:-32;mso-position-horizontal-relative:page;mso-position-vertical-relative:page" o:allowincell="f">
            <v:imagedata r:id="rId6" o:title=""/>
            <w10:wrap anchorx="page" anchory="page"/>
          </v:shape>
        </w:pict>
      </w:r>
      <w:r>
        <w:rPr>
          <w:noProof/>
        </w:rPr>
        <w:pict>
          <v:shape id="_x0000_s1032" type="#_x0000_t75" style="position:absolute;margin-left:400.9pt;margin-top:93.5pt;width:166.7pt;height:292.4pt;z-index:-31;mso-position-horizontal-relative:page;mso-position-vertical-relative:page" o:allowincell="f">
            <v:imagedata r:id="rId7" o:title=""/>
            <w10:wrap anchorx="page" anchory="page"/>
          </v:shape>
        </w:pict>
      </w:r>
    </w:p>
    <w:p w:rsidR="002B4D45" w:rsidRPr="00927960" w:rsidRDefault="007D0D6A" w:rsidP="009C7FBA">
      <w:pPr>
        <w:spacing w:before="54" w:after="0" w:line="322" w:lineRule="exact"/>
        <w:ind w:left="8080" w:firstLine="80"/>
        <w:rPr>
          <w:color w:val="F2F2F2"/>
        </w:rPr>
      </w:pPr>
      <w:r>
        <w:rPr>
          <w:rFonts w:cs="Arial"/>
          <w:b/>
          <w:color w:val="F2F2F2"/>
          <w:sz w:val="28"/>
          <w:szCs w:val="28"/>
        </w:rPr>
        <w:t xml:space="preserve"> I </w:t>
      </w:r>
      <w:r w:rsidR="00927960" w:rsidRPr="00927960">
        <w:rPr>
          <w:rFonts w:cs="Arial"/>
          <w:b/>
          <w:color w:val="F2F2F2"/>
          <w:spacing w:val="-7"/>
          <w:sz w:val="28"/>
          <w:szCs w:val="28"/>
        </w:rPr>
        <w:t>N</w:t>
      </w:r>
      <w:r w:rsidR="009C7FBA">
        <w:rPr>
          <w:rFonts w:cs="Arial"/>
          <w:b/>
          <w:color w:val="F2F2F2"/>
          <w:spacing w:val="-7"/>
          <w:sz w:val="28"/>
          <w:szCs w:val="28"/>
        </w:rPr>
        <w:t xml:space="preserve"> </w:t>
      </w:r>
      <w:r w:rsidR="00927960" w:rsidRPr="00927960">
        <w:rPr>
          <w:rFonts w:cs="Arial"/>
          <w:b/>
          <w:color w:val="F2F2F2"/>
          <w:spacing w:val="-7"/>
          <w:sz w:val="28"/>
          <w:szCs w:val="28"/>
        </w:rPr>
        <w:t>D</w:t>
      </w:r>
      <w:r w:rsidR="009C7FBA">
        <w:rPr>
          <w:rFonts w:cs="Arial"/>
          <w:b/>
          <w:color w:val="F2F2F2"/>
          <w:spacing w:val="-7"/>
          <w:sz w:val="28"/>
          <w:szCs w:val="28"/>
        </w:rPr>
        <w:t xml:space="preserve"> </w:t>
      </w:r>
      <w:r w:rsidR="00927960" w:rsidRPr="00927960">
        <w:rPr>
          <w:rFonts w:cs="Arial"/>
          <w:b/>
          <w:color w:val="F2F2F2"/>
          <w:spacing w:val="-7"/>
          <w:sz w:val="28"/>
          <w:szCs w:val="28"/>
        </w:rPr>
        <w:t>U</w:t>
      </w:r>
      <w:r w:rsidR="009C7FBA">
        <w:rPr>
          <w:rFonts w:cs="Arial"/>
          <w:b/>
          <w:color w:val="F2F2F2"/>
          <w:spacing w:val="-7"/>
          <w:sz w:val="28"/>
          <w:szCs w:val="28"/>
        </w:rPr>
        <w:t xml:space="preserve"> </w:t>
      </w:r>
      <w:r w:rsidR="00927960" w:rsidRPr="00927960">
        <w:rPr>
          <w:rFonts w:cs="Arial"/>
          <w:b/>
          <w:color w:val="F2F2F2"/>
          <w:spacing w:val="-7"/>
          <w:sz w:val="28"/>
          <w:szCs w:val="28"/>
        </w:rPr>
        <w:t>S</w:t>
      </w:r>
      <w:r w:rsidR="009C7FBA">
        <w:rPr>
          <w:rFonts w:cs="Arial"/>
          <w:b/>
          <w:color w:val="F2F2F2"/>
          <w:spacing w:val="-7"/>
          <w:sz w:val="28"/>
          <w:szCs w:val="28"/>
        </w:rPr>
        <w:t xml:space="preserve"> </w:t>
      </w:r>
      <w:r w:rsidR="00927960" w:rsidRPr="00927960">
        <w:rPr>
          <w:rFonts w:cs="Arial"/>
          <w:b/>
          <w:color w:val="F2F2F2"/>
          <w:spacing w:val="-7"/>
          <w:sz w:val="28"/>
          <w:szCs w:val="28"/>
        </w:rPr>
        <w:t>T</w:t>
      </w:r>
      <w:r w:rsidR="009C7FBA">
        <w:rPr>
          <w:rFonts w:cs="Arial"/>
          <w:b/>
          <w:color w:val="F2F2F2"/>
          <w:spacing w:val="-7"/>
          <w:sz w:val="28"/>
          <w:szCs w:val="28"/>
        </w:rPr>
        <w:t xml:space="preserve"> </w:t>
      </w:r>
      <w:r w:rsidR="00927960" w:rsidRPr="00927960">
        <w:rPr>
          <w:rFonts w:cs="Arial"/>
          <w:b/>
          <w:color w:val="F2F2F2"/>
          <w:spacing w:val="-7"/>
          <w:sz w:val="28"/>
          <w:szCs w:val="28"/>
        </w:rPr>
        <w:t>R</w:t>
      </w:r>
      <w:r w:rsidR="009C7FBA">
        <w:rPr>
          <w:rFonts w:cs="Arial"/>
          <w:b/>
          <w:color w:val="F2F2F2"/>
          <w:spacing w:val="-7"/>
          <w:sz w:val="28"/>
          <w:szCs w:val="28"/>
        </w:rPr>
        <w:t xml:space="preserve"> </w:t>
      </w:r>
      <w:r w:rsidR="00927960" w:rsidRPr="00927960">
        <w:rPr>
          <w:rFonts w:cs="Arial"/>
          <w:b/>
          <w:color w:val="F2F2F2"/>
          <w:spacing w:val="-7"/>
          <w:sz w:val="28"/>
          <w:szCs w:val="28"/>
        </w:rPr>
        <w:t xml:space="preserve">Y </w:t>
      </w:r>
      <w:r w:rsidR="009C7FBA">
        <w:rPr>
          <w:rFonts w:cs="Arial"/>
          <w:b/>
          <w:color w:val="F2F2F2"/>
          <w:spacing w:val="-7"/>
          <w:sz w:val="28"/>
          <w:szCs w:val="28"/>
        </w:rPr>
        <w:t xml:space="preserve"> </w:t>
      </w:r>
      <w:r w:rsidR="00927960" w:rsidRPr="00927960">
        <w:rPr>
          <w:rFonts w:cs="Arial"/>
          <w:b/>
          <w:color w:val="F2F2F2"/>
          <w:spacing w:val="-7"/>
          <w:sz w:val="28"/>
          <w:szCs w:val="28"/>
        </w:rPr>
        <w:t>R</w:t>
      </w:r>
      <w:r w:rsidR="009C7FBA">
        <w:rPr>
          <w:rFonts w:cs="Arial"/>
          <w:b/>
          <w:color w:val="F2F2F2"/>
          <w:spacing w:val="-7"/>
          <w:sz w:val="28"/>
          <w:szCs w:val="28"/>
        </w:rPr>
        <w:t xml:space="preserve"> </w:t>
      </w:r>
      <w:r w:rsidR="00927960" w:rsidRPr="00927960">
        <w:rPr>
          <w:rFonts w:cs="Arial"/>
          <w:b/>
          <w:color w:val="F2F2F2"/>
          <w:spacing w:val="-7"/>
          <w:sz w:val="28"/>
          <w:szCs w:val="28"/>
        </w:rPr>
        <w:t>E</w:t>
      </w:r>
      <w:r w:rsidR="009C7FBA">
        <w:rPr>
          <w:rFonts w:cs="Arial"/>
          <w:b/>
          <w:color w:val="F2F2F2"/>
          <w:spacing w:val="-7"/>
          <w:sz w:val="28"/>
          <w:szCs w:val="28"/>
        </w:rPr>
        <w:t xml:space="preserve"> </w:t>
      </w:r>
      <w:r w:rsidR="00927960" w:rsidRPr="00927960">
        <w:rPr>
          <w:rFonts w:cs="Arial"/>
          <w:b/>
          <w:color w:val="F2F2F2"/>
          <w:spacing w:val="-7"/>
          <w:sz w:val="28"/>
          <w:szCs w:val="28"/>
        </w:rPr>
        <w:t>P</w:t>
      </w:r>
      <w:r w:rsidR="009C7FBA">
        <w:rPr>
          <w:rFonts w:cs="Arial"/>
          <w:b/>
          <w:color w:val="F2F2F2"/>
          <w:spacing w:val="-7"/>
          <w:sz w:val="28"/>
          <w:szCs w:val="28"/>
        </w:rPr>
        <w:t xml:space="preserve"> </w:t>
      </w:r>
      <w:r w:rsidR="00927960" w:rsidRPr="00927960">
        <w:rPr>
          <w:rFonts w:cs="Arial"/>
          <w:b/>
          <w:color w:val="F2F2F2"/>
          <w:spacing w:val="-7"/>
          <w:sz w:val="28"/>
          <w:szCs w:val="28"/>
        </w:rPr>
        <w:t>O</w:t>
      </w:r>
      <w:r w:rsidR="009C7FBA">
        <w:rPr>
          <w:rFonts w:cs="Arial"/>
          <w:b/>
          <w:color w:val="F2F2F2"/>
          <w:spacing w:val="-7"/>
          <w:sz w:val="28"/>
          <w:szCs w:val="28"/>
        </w:rPr>
        <w:t xml:space="preserve"> </w:t>
      </w:r>
      <w:r w:rsidR="00927960" w:rsidRPr="00927960">
        <w:rPr>
          <w:rFonts w:cs="Arial"/>
          <w:b/>
          <w:color w:val="F2F2F2"/>
          <w:spacing w:val="-7"/>
          <w:sz w:val="28"/>
          <w:szCs w:val="28"/>
        </w:rPr>
        <w:t>R</w:t>
      </w:r>
      <w:r w:rsidR="009C7FBA">
        <w:rPr>
          <w:rFonts w:cs="Arial"/>
          <w:b/>
          <w:color w:val="F2F2F2"/>
          <w:spacing w:val="-7"/>
          <w:sz w:val="28"/>
          <w:szCs w:val="28"/>
        </w:rPr>
        <w:t xml:space="preserve"> </w:t>
      </w:r>
      <w:r w:rsidR="00927960" w:rsidRPr="00927960">
        <w:rPr>
          <w:rFonts w:cs="Arial"/>
          <w:b/>
          <w:color w:val="F2F2F2"/>
          <w:spacing w:val="-7"/>
          <w:sz w:val="28"/>
          <w:szCs w:val="28"/>
        </w:rPr>
        <w:t>T</w:t>
      </w:r>
    </w:p>
    <w:p w:rsidR="00C80B1C" w:rsidRPr="00BA13B1" w:rsidRDefault="00C80B1C" w:rsidP="00BB1F23">
      <w:pPr>
        <w:framePr w:w="2280" w:wrap="auto" w:vAnchor="page" w:hAnchor="page" w:x="8391" w:y="1241"/>
        <w:spacing w:after="0" w:line="160" w:lineRule="atLeast"/>
        <w:rPr>
          <w:b/>
          <w:color w:val="FFFFFF"/>
          <w:sz w:val="24"/>
          <w:szCs w:val="24"/>
        </w:rPr>
      </w:pPr>
      <w:r w:rsidRPr="00BA13B1">
        <w:rPr>
          <w:rFonts w:cs="Arial"/>
          <w:b/>
          <w:color w:val="FFFFFF"/>
          <w:w w:val="104"/>
          <w:sz w:val="24"/>
          <w:szCs w:val="24"/>
        </w:rPr>
        <w:t>Contents</w:t>
      </w:r>
    </w:p>
    <w:p w:rsidR="002B4D45" w:rsidRPr="00D0230D" w:rsidRDefault="00927960" w:rsidP="00D83ABB">
      <w:pPr>
        <w:spacing w:before="696" w:after="0" w:line="736" w:lineRule="exact"/>
        <w:ind w:left="800" w:firstLine="80"/>
        <w:rPr>
          <w:rFonts w:ascii="Avenir LT Std 55 Roman" w:hAnsi="Avenir LT Std 55 Roman"/>
          <w:b/>
          <w:sz w:val="64"/>
          <w:szCs w:val="64"/>
        </w:rPr>
        <w:sectPr w:rsidR="002B4D45" w:rsidRPr="00D0230D" w:rsidSect="00D83ABB">
          <w:pgSz w:w="11900" w:h="16820"/>
          <w:pgMar w:top="0" w:right="0" w:bottom="-20" w:left="0" w:header="0" w:footer="0" w:gutter="0"/>
          <w:cols w:space="720"/>
        </w:sectPr>
      </w:pPr>
      <w:r w:rsidRPr="00D0230D">
        <w:rPr>
          <w:rFonts w:ascii="Avenir LT Std 55 Roman" w:hAnsi="Avenir LT Std 55 Roman" w:cs="Arial"/>
          <w:b/>
          <w:color w:val="000000"/>
          <w:sz w:val="64"/>
          <w:szCs w:val="64"/>
        </w:rPr>
        <w:t>RETAILING IN</w:t>
      </w:r>
    </w:p>
    <w:p w:rsidR="002B4D45" w:rsidRPr="00D0230D" w:rsidRDefault="00927960">
      <w:pPr>
        <w:spacing w:before="15" w:after="0" w:line="768" w:lineRule="exact"/>
        <w:ind w:left="918" w:right="255"/>
        <w:rPr>
          <w:rFonts w:ascii="Avenir LT Std 55 Roman" w:hAnsi="Avenir LT Std 55 Roman"/>
          <w:b/>
          <w:sz w:val="64"/>
          <w:szCs w:val="64"/>
        </w:rPr>
      </w:pPr>
      <w:r w:rsidRPr="00D0230D">
        <w:rPr>
          <w:rFonts w:ascii="Avenir LT Std 55 Roman" w:hAnsi="Avenir LT Std 55 Roman" w:cs="Arial"/>
          <w:b/>
          <w:color w:val="000000"/>
          <w:w w:val="101"/>
          <w:sz w:val="64"/>
          <w:szCs w:val="64"/>
        </w:rPr>
        <w:lastRenderedPageBreak/>
        <w:t xml:space="preserve">AUSTRALIA’S $3B </w:t>
      </w:r>
      <w:r w:rsidRPr="00D0230D">
        <w:rPr>
          <w:rFonts w:ascii="Avenir LT Std 55 Roman" w:hAnsi="Avenir LT Std 55 Roman"/>
          <w:b/>
          <w:sz w:val="64"/>
          <w:szCs w:val="64"/>
        </w:rPr>
        <w:br/>
      </w:r>
      <w:r w:rsidRPr="00D0230D">
        <w:rPr>
          <w:rFonts w:ascii="Avenir LT Std 55 Roman" w:hAnsi="Avenir LT Std 55 Roman" w:cs="Arial"/>
          <w:b/>
          <w:color w:val="000000"/>
          <w:sz w:val="64"/>
          <w:szCs w:val="64"/>
        </w:rPr>
        <w:t xml:space="preserve">FOOTWEAR MARKET </w:t>
      </w:r>
      <w:r w:rsidRPr="00D0230D">
        <w:rPr>
          <w:rFonts w:ascii="Avenir LT Std 55 Roman" w:hAnsi="Avenir LT Std 55 Roman"/>
          <w:b/>
          <w:sz w:val="64"/>
          <w:szCs w:val="64"/>
        </w:rPr>
        <w:br/>
      </w:r>
      <w:r w:rsidRPr="00D0230D">
        <w:rPr>
          <w:rFonts w:ascii="Avenir LT Std 55 Roman" w:hAnsi="Avenir LT Std 55 Roman" w:cs="Arial"/>
          <w:b/>
          <w:color w:val="000000"/>
          <w:w w:val="108"/>
          <w:sz w:val="64"/>
          <w:szCs w:val="64"/>
        </w:rPr>
        <w:t>2013 “SNAPSHOT”</w:t>
      </w:r>
    </w:p>
    <w:p w:rsidR="002B4D45" w:rsidRDefault="002B4D45">
      <w:pPr>
        <w:spacing w:after="0" w:line="240" w:lineRule="exact"/>
        <w:ind w:left="1197"/>
        <w:rPr>
          <w:sz w:val="24"/>
          <w:szCs w:val="24"/>
        </w:rPr>
      </w:pPr>
    </w:p>
    <w:p w:rsidR="002B4D45" w:rsidRDefault="002B4D45">
      <w:pPr>
        <w:spacing w:after="0" w:line="240" w:lineRule="exact"/>
        <w:ind w:left="1197"/>
        <w:rPr>
          <w:sz w:val="24"/>
          <w:szCs w:val="24"/>
        </w:rPr>
      </w:pPr>
    </w:p>
    <w:p w:rsidR="002B4D45" w:rsidRDefault="002B4D45">
      <w:pPr>
        <w:spacing w:after="0" w:line="240" w:lineRule="exact"/>
        <w:ind w:left="1197"/>
        <w:rPr>
          <w:sz w:val="24"/>
          <w:szCs w:val="24"/>
        </w:rPr>
      </w:pPr>
    </w:p>
    <w:p w:rsidR="002B4D45" w:rsidRDefault="002B4D45">
      <w:pPr>
        <w:spacing w:after="0" w:line="240" w:lineRule="exact"/>
        <w:ind w:left="1197"/>
        <w:rPr>
          <w:sz w:val="24"/>
          <w:szCs w:val="24"/>
        </w:rPr>
      </w:pPr>
    </w:p>
    <w:p w:rsidR="002B4D45" w:rsidRDefault="002B4D45">
      <w:pPr>
        <w:spacing w:after="0" w:line="240" w:lineRule="exact"/>
        <w:ind w:left="1197"/>
        <w:rPr>
          <w:sz w:val="24"/>
          <w:szCs w:val="24"/>
        </w:rPr>
      </w:pPr>
    </w:p>
    <w:p w:rsidR="002B4D45" w:rsidRPr="00927960" w:rsidRDefault="00473856">
      <w:pPr>
        <w:spacing w:before="22" w:after="0" w:line="240" w:lineRule="exact"/>
        <w:ind w:left="1197" w:right="314"/>
        <w:jc w:val="both"/>
      </w:pPr>
      <w:r>
        <w:rPr>
          <w:rFonts w:cs="Calibri"/>
          <w:color w:val="000000"/>
          <w:spacing w:val="1"/>
          <w:sz w:val="20"/>
          <w:szCs w:val="20"/>
        </w:rPr>
        <w:t>Mono and multi brand footwear stores have experienced a decline in business over the past 5 years up to 2003. This downturn has been moderately attributed</w:t>
      </w:r>
      <w:r w:rsidR="003659C1">
        <w:rPr>
          <w:rFonts w:cs="Calibri"/>
          <w:color w:val="000000"/>
          <w:spacing w:val="1"/>
          <w:sz w:val="20"/>
          <w:szCs w:val="20"/>
        </w:rPr>
        <w:t xml:space="preserve"> to low consumer sentiment stemming from macro-economic factors, so</w:t>
      </w:r>
      <w:r w:rsidR="00F20FC6">
        <w:rPr>
          <w:rFonts w:cs="Calibri"/>
          <w:color w:val="000000"/>
          <w:spacing w:val="1"/>
          <w:sz w:val="20"/>
          <w:szCs w:val="20"/>
        </w:rPr>
        <w:t>cial, local and global concerns. Retailers have faced a new predicament since the 2008 financial crisis with the consumers increasing savings rates and spending less on discretionary spending which includes the purchasing of footwear.</w:t>
      </w:r>
      <w:r w:rsidR="006C3833">
        <w:rPr>
          <w:rFonts w:cs="Calibri"/>
          <w:color w:val="000000"/>
          <w:spacing w:val="1"/>
          <w:sz w:val="20"/>
          <w:szCs w:val="20"/>
        </w:rPr>
        <w:t xml:space="preserve"> Key external factors that have affected this drop in retail demand also include the ongoing</w:t>
      </w:r>
      <w:r w:rsidR="00410BC8">
        <w:rPr>
          <w:rFonts w:cs="Calibri"/>
          <w:color w:val="000000"/>
          <w:spacing w:val="1"/>
          <w:sz w:val="20"/>
          <w:szCs w:val="20"/>
        </w:rPr>
        <w:t xml:space="preserve"> growth of online sales as consumers increasing engage in electronic commerce transactions.</w:t>
      </w:r>
    </w:p>
    <w:p w:rsidR="00285CA7" w:rsidRPr="00927960" w:rsidRDefault="00B2355E" w:rsidP="00285CA7">
      <w:pPr>
        <w:framePr w:w="5148" w:h="3907" w:hRule="exact" w:wrap="auto" w:vAnchor="page" w:hAnchor="page" w:x="1015" w:y="7965"/>
        <w:spacing w:after="0" w:line="160" w:lineRule="atLeast"/>
        <w:rPr>
          <w:color w:val="FFFFFF"/>
        </w:rPr>
      </w:pPr>
      <w:r>
        <w:object w:dxaOrig="7558" w:dyaOrig="6478">
          <v:shape id="_x0000_i1025" type="#_x0000_t75" style="width:256.05pt;height:197.2pt" o:ole="">
            <v:imagedata r:id="rId8" o:title=""/>
          </v:shape>
          <o:OLEObject Type="Embed" ProgID="Unknown" ShapeID="_x0000_i1025" DrawAspect="Content" ObjectID="_1442472382" r:id="rId9"/>
        </w:object>
      </w:r>
      <w:r w:rsidR="003C033D">
        <w:rPr>
          <w:noProof/>
          <w:color w:val="FFFFFF"/>
        </w:rPr>
        <w:pict>
          <v:shape id="_x0000_s1102" type="#_x0000_t202" style="position:absolute;margin-left:413.1pt;margin-top:278.9pt;width:107.2pt;height:19pt;z-index:-18;mso-position-horizontal-relative:page;mso-position-vertical-relative:page" filled="f" stroked="f">
            <v:textbox>
              <w:txbxContent>
                <w:p w:rsidR="00285CA7" w:rsidRDefault="00285CA7" w:rsidP="00285CA7">
                  <w:pPr>
                    <w:spacing w:after="0" w:line="148" w:lineRule="atLeast"/>
                  </w:pPr>
                </w:p>
              </w:txbxContent>
            </v:textbox>
            <w10:wrap anchorx="page" anchory="page"/>
          </v:shape>
        </w:pict>
      </w:r>
    </w:p>
    <w:p w:rsidR="002B4D45" w:rsidRDefault="00927960" w:rsidP="009A6835">
      <w:pPr>
        <w:spacing w:before="139" w:after="0" w:line="276" w:lineRule="exact"/>
        <w:ind w:left="10"/>
      </w:pPr>
      <w:r>
        <w:rPr>
          <w:rFonts w:ascii="Calibri Bold" w:hAnsi="Calibri Bold" w:cs="Calibri Bold"/>
          <w:color w:val="000000"/>
          <w:spacing w:val="-7"/>
          <w:w w:val="92"/>
          <w:sz w:val="24"/>
          <w:szCs w:val="24"/>
        </w:rPr>
        <w:br w:type="column"/>
      </w:r>
      <w:r w:rsidR="009A6835">
        <w:rPr>
          <w:rFonts w:ascii="Calibri Bold" w:hAnsi="Calibri Bold" w:cs="Calibri Bold"/>
          <w:color w:val="000000"/>
          <w:sz w:val="24"/>
          <w:szCs w:val="24"/>
        </w:rPr>
        <w:lastRenderedPageBreak/>
        <w:t>Special Interest Articles</w:t>
      </w:r>
    </w:p>
    <w:p w:rsidR="002B4D45" w:rsidRDefault="002B4D45">
      <w:pPr>
        <w:spacing w:after="0" w:line="230" w:lineRule="exact"/>
        <w:ind w:left="8352"/>
        <w:rPr>
          <w:sz w:val="24"/>
          <w:szCs w:val="24"/>
        </w:rPr>
      </w:pPr>
    </w:p>
    <w:p w:rsidR="002B4D45" w:rsidRDefault="001D1D56" w:rsidP="001D1D56">
      <w:pPr>
        <w:tabs>
          <w:tab w:val="left" w:pos="2617"/>
        </w:tabs>
        <w:spacing w:before="12" w:after="0" w:line="230" w:lineRule="exact"/>
      </w:pPr>
      <w:r>
        <w:rPr>
          <w:rFonts w:cs="Calibri"/>
          <w:color w:val="000000"/>
          <w:spacing w:val="-6"/>
          <w:sz w:val="20"/>
          <w:szCs w:val="20"/>
        </w:rPr>
        <w:t>Executive Summary</w:t>
      </w:r>
      <w:r w:rsidR="00927960">
        <w:rPr>
          <w:rFonts w:cs="Calibri"/>
          <w:color w:val="000000"/>
          <w:spacing w:val="-6"/>
          <w:sz w:val="20"/>
          <w:szCs w:val="20"/>
        </w:rPr>
        <w:t xml:space="preserve"> </w:t>
      </w:r>
      <w:r w:rsidR="00927960">
        <w:rPr>
          <w:rFonts w:cs="Calibri"/>
          <w:color w:val="000000"/>
          <w:sz w:val="20"/>
          <w:szCs w:val="20"/>
        </w:rPr>
        <w:tab/>
      </w:r>
      <w:r w:rsidR="000218AC">
        <w:rPr>
          <w:rFonts w:cs="Calibri"/>
          <w:color w:val="000000"/>
          <w:sz w:val="20"/>
          <w:szCs w:val="20"/>
        </w:rPr>
        <w:t>1</w:t>
      </w:r>
    </w:p>
    <w:p w:rsidR="002B4D45" w:rsidRDefault="002B4D45">
      <w:pPr>
        <w:spacing w:after="0" w:line="230" w:lineRule="exact"/>
        <w:ind w:left="8352"/>
        <w:rPr>
          <w:sz w:val="24"/>
          <w:szCs w:val="24"/>
        </w:rPr>
      </w:pPr>
    </w:p>
    <w:p w:rsidR="002B4D45" w:rsidRDefault="00B417D2" w:rsidP="001D1D56">
      <w:pPr>
        <w:tabs>
          <w:tab w:val="left" w:pos="2617"/>
        </w:tabs>
        <w:spacing w:before="20" w:after="0" w:line="230" w:lineRule="exact"/>
      </w:pPr>
      <w:r>
        <w:rPr>
          <w:rFonts w:cs="Calibri"/>
          <w:color w:val="000000"/>
          <w:spacing w:val="-6"/>
          <w:sz w:val="20"/>
          <w:szCs w:val="20"/>
        </w:rPr>
        <w:t>Guest Contributor</w:t>
      </w:r>
      <w:r w:rsidR="00927960">
        <w:rPr>
          <w:rFonts w:cs="Calibri"/>
          <w:color w:val="000000"/>
          <w:sz w:val="20"/>
          <w:szCs w:val="20"/>
        </w:rPr>
        <w:tab/>
      </w:r>
      <w:r w:rsidR="000218AC">
        <w:rPr>
          <w:rFonts w:cs="Calibri"/>
          <w:color w:val="000000"/>
          <w:sz w:val="20"/>
          <w:szCs w:val="20"/>
        </w:rPr>
        <w:t>2</w:t>
      </w:r>
    </w:p>
    <w:p w:rsidR="002B4D45" w:rsidRDefault="002B4D45">
      <w:pPr>
        <w:spacing w:after="0" w:line="230" w:lineRule="exact"/>
        <w:ind w:left="8352"/>
        <w:rPr>
          <w:sz w:val="24"/>
          <w:szCs w:val="24"/>
        </w:rPr>
      </w:pPr>
    </w:p>
    <w:p w:rsidR="002B4D45" w:rsidRDefault="009B6D23" w:rsidP="001D1D56">
      <w:pPr>
        <w:tabs>
          <w:tab w:val="left" w:pos="2617"/>
        </w:tabs>
        <w:spacing w:before="20" w:after="0" w:line="230" w:lineRule="exact"/>
      </w:pPr>
      <w:r>
        <w:rPr>
          <w:rFonts w:cs="Calibri"/>
          <w:color w:val="000000"/>
          <w:spacing w:val="-6"/>
          <w:sz w:val="20"/>
          <w:szCs w:val="20"/>
        </w:rPr>
        <w:t>Online Analysis</w:t>
      </w:r>
      <w:r w:rsidR="00927960">
        <w:rPr>
          <w:rFonts w:cs="Calibri"/>
          <w:color w:val="000000"/>
          <w:sz w:val="20"/>
          <w:szCs w:val="20"/>
        </w:rPr>
        <w:tab/>
      </w:r>
      <w:r w:rsidR="000218AC">
        <w:rPr>
          <w:rFonts w:cs="Calibri"/>
          <w:color w:val="000000"/>
          <w:sz w:val="20"/>
          <w:szCs w:val="20"/>
        </w:rPr>
        <w:t>3</w:t>
      </w:r>
    </w:p>
    <w:p w:rsidR="002B4D45" w:rsidRDefault="002B4D45">
      <w:pPr>
        <w:spacing w:after="0" w:line="230" w:lineRule="exact"/>
        <w:ind w:left="8467"/>
        <w:rPr>
          <w:sz w:val="24"/>
          <w:szCs w:val="24"/>
        </w:rPr>
      </w:pPr>
    </w:p>
    <w:p w:rsidR="002B4D45" w:rsidRDefault="00435AB8" w:rsidP="001D1D56">
      <w:pPr>
        <w:tabs>
          <w:tab w:val="left" w:pos="2617"/>
        </w:tabs>
        <w:spacing w:before="21" w:after="0" w:line="230" w:lineRule="exact"/>
      </w:pPr>
      <w:r>
        <w:rPr>
          <w:rFonts w:cs="Calibri"/>
          <w:color w:val="000000"/>
          <w:spacing w:val="-6"/>
          <w:sz w:val="20"/>
          <w:szCs w:val="20"/>
        </w:rPr>
        <w:t>Article Title</w:t>
      </w:r>
      <w:r w:rsidR="00927960">
        <w:rPr>
          <w:rFonts w:cs="Calibri"/>
          <w:color w:val="000000"/>
          <w:spacing w:val="-7"/>
          <w:w w:val="93"/>
          <w:sz w:val="20"/>
          <w:szCs w:val="20"/>
        </w:rPr>
        <w:t xml:space="preserve"> </w:t>
      </w:r>
      <w:r w:rsidR="00927960">
        <w:rPr>
          <w:rFonts w:cs="Calibri"/>
          <w:color w:val="000000"/>
          <w:sz w:val="20"/>
          <w:szCs w:val="20"/>
        </w:rPr>
        <w:tab/>
      </w:r>
      <w:r w:rsidR="000218AC">
        <w:rPr>
          <w:rFonts w:cs="Calibri"/>
          <w:color w:val="000000"/>
          <w:sz w:val="20"/>
          <w:szCs w:val="20"/>
        </w:rPr>
        <w:t>4</w:t>
      </w:r>
    </w:p>
    <w:p w:rsidR="002B4D45" w:rsidRDefault="002B4D45">
      <w:pPr>
        <w:spacing w:after="0" w:line="276" w:lineRule="exact"/>
        <w:ind w:left="8352"/>
        <w:rPr>
          <w:sz w:val="24"/>
          <w:szCs w:val="24"/>
        </w:rPr>
      </w:pPr>
    </w:p>
    <w:p w:rsidR="002B4D45" w:rsidRDefault="002B4D45">
      <w:pPr>
        <w:spacing w:after="0" w:line="276" w:lineRule="exact"/>
        <w:ind w:left="8352"/>
        <w:rPr>
          <w:sz w:val="24"/>
          <w:szCs w:val="24"/>
        </w:rPr>
      </w:pPr>
    </w:p>
    <w:p w:rsidR="002B4D45" w:rsidRDefault="009A6835">
      <w:pPr>
        <w:spacing w:before="139" w:after="0" w:line="276" w:lineRule="exact"/>
        <w:ind w:left="10"/>
      </w:pPr>
      <w:r>
        <w:rPr>
          <w:rFonts w:ascii="Calibri Bold" w:hAnsi="Calibri Bold" w:cs="Calibri Bold"/>
          <w:color w:val="000000"/>
          <w:sz w:val="24"/>
          <w:szCs w:val="24"/>
        </w:rPr>
        <w:t>Individual Highlights</w:t>
      </w:r>
    </w:p>
    <w:p w:rsidR="002B4D45" w:rsidRDefault="002B4D45">
      <w:pPr>
        <w:spacing w:after="0" w:line="230" w:lineRule="exact"/>
        <w:ind w:left="8352"/>
        <w:rPr>
          <w:sz w:val="24"/>
          <w:szCs w:val="24"/>
        </w:rPr>
      </w:pPr>
    </w:p>
    <w:p w:rsidR="002B4D45" w:rsidRDefault="00AE1081" w:rsidP="00063086">
      <w:pPr>
        <w:tabs>
          <w:tab w:val="left" w:pos="2617"/>
        </w:tabs>
        <w:spacing w:before="13" w:after="0" w:line="230" w:lineRule="exact"/>
      </w:pPr>
      <w:r>
        <w:rPr>
          <w:rFonts w:cs="Calibri"/>
          <w:color w:val="000000"/>
          <w:spacing w:val="-6"/>
          <w:sz w:val="20"/>
          <w:szCs w:val="20"/>
        </w:rPr>
        <w:t>Inside Story</w:t>
      </w:r>
      <w:r w:rsidR="00063086">
        <w:rPr>
          <w:rFonts w:cs="Calibri"/>
          <w:color w:val="000000"/>
          <w:sz w:val="20"/>
          <w:szCs w:val="20"/>
        </w:rPr>
        <w:tab/>
      </w:r>
      <w:r w:rsidR="00076BFA">
        <w:rPr>
          <w:rFonts w:cs="Calibri"/>
          <w:color w:val="000000"/>
          <w:sz w:val="20"/>
          <w:szCs w:val="20"/>
        </w:rPr>
        <w:t>2</w:t>
      </w:r>
    </w:p>
    <w:p w:rsidR="002B4D45" w:rsidRPr="00063086" w:rsidRDefault="002B4D45">
      <w:pPr>
        <w:spacing w:after="0" w:line="230" w:lineRule="exact"/>
        <w:ind w:left="8352"/>
        <w:rPr>
          <w:i/>
          <w:sz w:val="24"/>
          <w:szCs w:val="24"/>
        </w:rPr>
      </w:pPr>
    </w:p>
    <w:p w:rsidR="002B4D45" w:rsidRPr="00063086" w:rsidRDefault="00F00849">
      <w:pPr>
        <w:tabs>
          <w:tab w:val="left" w:pos="2617"/>
        </w:tabs>
        <w:spacing w:before="20" w:after="0" w:line="230" w:lineRule="exact"/>
        <w:ind w:left="10"/>
        <w:rPr>
          <w:i/>
        </w:rPr>
      </w:pPr>
      <w:r>
        <w:rPr>
          <w:rFonts w:cs="Calibri"/>
          <w:color w:val="000000"/>
          <w:spacing w:val="-6"/>
          <w:sz w:val="20"/>
          <w:szCs w:val="20"/>
        </w:rPr>
        <w:t>Inside Story</w:t>
      </w:r>
      <w:r w:rsidR="00927960" w:rsidRPr="00063086">
        <w:rPr>
          <w:rFonts w:cs="Calibri"/>
          <w:i/>
          <w:color w:val="000000"/>
          <w:sz w:val="20"/>
          <w:szCs w:val="20"/>
        </w:rPr>
        <w:tab/>
      </w:r>
      <w:r w:rsidR="00076BFA">
        <w:rPr>
          <w:rFonts w:cs="Calibri"/>
          <w:color w:val="000000"/>
          <w:sz w:val="20"/>
          <w:szCs w:val="20"/>
        </w:rPr>
        <w:t>3</w:t>
      </w:r>
    </w:p>
    <w:p w:rsidR="002B4D45" w:rsidRPr="00063086" w:rsidRDefault="00F00849">
      <w:pPr>
        <w:tabs>
          <w:tab w:val="left" w:pos="2617"/>
        </w:tabs>
        <w:spacing w:before="44" w:after="0" w:line="480" w:lineRule="exact"/>
        <w:ind w:left="10" w:right="556"/>
        <w:jc w:val="both"/>
        <w:rPr>
          <w:i/>
        </w:rPr>
      </w:pPr>
      <w:r>
        <w:rPr>
          <w:rFonts w:cs="Calibri"/>
          <w:color w:val="000000"/>
          <w:spacing w:val="-6"/>
          <w:sz w:val="20"/>
          <w:szCs w:val="20"/>
        </w:rPr>
        <w:t>Inside Story</w:t>
      </w:r>
      <w:r w:rsidR="00927960" w:rsidRPr="00063086">
        <w:rPr>
          <w:rFonts w:cs="Calibri"/>
          <w:i/>
          <w:color w:val="000000"/>
          <w:sz w:val="20"/>
          <w:szCs w:val="20"/>
        </w:rPr>
        <w:tab/>
      </w:r>
      <w:r w:rsidR="00076BFA">
        <w:rPr>
          <w:rFonts w:cs="Calibri"/>
          <w:color w:val="000000"/>
          <w:sz w:val="20"/>
          <w:szCs w:val="20"/>
        </w:rPr>
        <w:t>4</w:t>
      </w:r>
      <w:r w:rsidR="00927960" w:rsidRPr="00063086">
        <w:rPr>
          <w:rFonts w:cs="Calibri"/>
          <w:i/>
          <w:color w:val="000000"/>
          <w:w w:val="150"/>
          <w:sz w:val="20"/>
          <w:szCs w:val="20"/>
        </w:rPr>
        <w:t xml:space="preserve"> </w:t>
      </w:r>
      <w:r w:rsidR="00927960" w:rsidRPr="00063086">
        <w:rPr>
          <w:i/>
        </w:rPr>
        <w:br/>
      </w:r>
      <w:r>
        <w:rPr>
          <w:rFonts w:cs="Calibri"/>
          <w:color w:val="000000"/>
          <w:spacing w:val="-6"/>
          <w:sz w:val="20"/>
          <w:szCs w:val="20"/>
        </w:rPr>
        <w:t>Inside Story</w:t>
      </w:r>
    </w:p>
    <w:p w:rsidR="002B4D45" w:rsidRDefault="002B4D45">
      <w:pPr>
        <w:spacing w:after="0" w:line="240" w:lineRule="exact"/>
        <w:rPr>
          <w:sz w:val="12"/>
          <w:szCs w:val="12"/>
        </w:rPr>
        <w:sectPr w:rsidR="002B4D45">
          <w:type w:val="continuous"/>
          <w:pgSz w:w="11900" w:h="16820"/>
          <w:pgMar w:top="-20" w:right="0" w:bottom="-20" w:left="0" w:header="0" w:footer="0" w:gutter="0"/>
          <w:cols w:num="2" w:space="720" w:equalWidth="0">
            <w:col w:w="8182" w:space="170"/>
            <w:col w:w="3398" w:space="170"/>
          </w:cols>
        </w:sectPr>
      </w:pPr>
    </w:p>
    <w:p w:rsidR="00682792" w:rsidRPr="00682792" w:rsidRDefault="00682792" w:rsidP="00BD17BF">
      <w:pPr>
        <w:pStyle w:val="BodyText"/>
        <w:spacing w:before="269" w:line="240" w:lineRule="exact"/>
        <w:ind w:left="6240" w:right="560"/>
        <w:jc w:val="both"/>
        <w:rPr>
          <w:spacing w:val="33"/>
        </w:rPr>
      </w:pPr>
      <w:r>
        <w:rPr>
          <w:rFonts w:cs="Calibri"/>
          <w:color w:val="000000"/>
          <w:spacing w:val="-2"/>
        </w:rPr>
        <w:lastRenderedPageBreak/>
        <w:t>Gi</w:t>
      </w:r>
      <w:r>
        <w:t>ven</w:t>
      </w:r>
      <w:r>
        <w:rPr>
          <w:spacing w:val="16"/>
        </w:rPr>
        <w:t xml:space="preserve"> </w:t>
      </w:r>
      <w:r>
        <w:t>the</w:t>
      </w:r>
      <w:r>
        <w:rPr>
          <w:spacing w:val="17"/>
        </w:rPr>
        <w:t xml:space="preserve"> </w:t>
      </w:r>
      <w:r>
        <w:t>high</w:t>
      </w:r>
      <w:r>
        <w:rPr>
          <w:spacing w:val="16"/>
        </w:rPr>
        <w:t xml:space="preserve"> </w:t>
      </w:r>
      <w:r>
        <w:t>labor</w:t>
      </w:r>
      <w:r>
        <w:rPr>
          <w:spacing w:val="17"/>
        </w:rPr>
        <w:t xml:space="preserve"> </w:t>
      </w:r>
      <w:r>
        <w:t>factor</w:t>
      </w:r>
      <w:r>
        <w:rPr>
          <w:spacing w:val="16"/>
        </w:rPr>
        <w:t xml:space="preserve"> </w:t>
      </w:r>
      <w:r>
        <w:t>shoes</w:t>
      </w:r>
      <w:r>
        <w:rPr>
          <w:spacing w:val="17"/>
        </w:rPr>
        <w:t xml:space="preserve"> </w:t>
      </w:r>
      <w:r>
        <w:t>stores</w:t>
      </w:r>
      <w:r>
        <w:rPr>
          <w:spacing w:val="16"/>
        </w:rPr>
        <w:t xml:space="preserve"> </w:t>
      </w:r>
      <w:r>
        <w:t>usually</w:t>
      </w:r>
      <w:r>
        <w:rPr>
          <w:spacing w:val="17"/>
        </w:rPr>
        <w:t xml:space="preserve"> </w:t>
      </w:r>
      <w:r>
        <w:t>incorpo−</w:t>
      </w:r>
      <w:r>
        <w:rPr>
          <w:w w:val="61"/>
        </w:rPr>
        <w:t xml:space="preserve"> </w:t>
      </w:r>
      <w:r>
        <w:t>rate,</w:t>
      </w:r>
      <w:r>
        <w:rPr>
          <w:spacing w:val="33"/>
        </w:rPr>
        <w:t xml:space="preserve"> </w:t>
      </w:r>
      <w:r>
        <w:t>retailers</w:t>
      </w:r>
      <w:r>
        <w:rPr>
          <w:spacing w:val="34"/>
        </w:rPr>
        <w:t xml:space="preserve"> </w:t>
      </w:r>
      <w:r>
        <w:t>are</w:t>
      </w:r>
      <w:r>
        <w:rPr>
          <w:spacing w:val="34"/>
        </w:rPr>
        <w:t xml:space="preserve"> </w:t>
      </w:r>
      <w:r>
        <w:t>becoming</w:t>
      </w:r>
      <w:r>
        <w:rPr>
          <w:spacing w:val="34"/>
        </w:rPr>
        <w:t xml:space="preserve"> </w:t>
      </w:r>
      <w:r>
        <w:t>increasingly</w:t>
      </w:r>
      <w:r>
        <w:rPr>
          <w:spacing w:val="34"/>
        </w:rPr>
        <w:t xml:space="preserve"> </w:t>
      </w:r>
      <w:r>
        <w:t>frustrated</w:t>
      </w:r>
      <w:r>
        <w:rPr>
          <w:spacing w:val="33"/>
        </w:rPr>
        <w:t xml:space="preserve"> </w:t>
      </w:r>
      <w:r>
        <w:t>with showrooming,</w:t>
      </w:r>
      <w:r>
        <w:rPr>
          <w:spacing w:val="-1"/>
        </w:rPr>
        <w:t xml:space="preserve"> </w:t>
      </w:r>
      <w:r>
        <w:t>(checking</w:t>
      </w:r>
      <w:r>
        <w:rPr>
          <w:spacing w:val="-1"/>
        </w:rPr>
        <w:t xml:space="preserve"> </w:t>
      </w:r>
      <w:r>
        <w:t>out fit</w:t>
      </w:r>
      <w:r>
        <w:rPr>
          <w:spacing w:val="-1"/>
        </w:rPr>
        <w:t xml:space="preserve"> </w:t>
      </w:r>
      <w:r>
        <w:t>and</w:t>
      </w:r>
      <w:r>
        <w:rPr>
          <w:spacing w:val="-1"/>
        </w:rPr>
        <w:t xml:space="preserve"> </w:t>
      </w:r>
      <w:r>
        <w:t>size before</w:t>
      </w:r>
      <w:r>
        <w:rPr>
          <w:spacing w:val="-1"/>
        </w:rPr>
        <w:t xml:space="preserve"> </w:t>
      </w:r>
      <w:r>
        <w:t>purchasing</w:t>
      </w:r>
      <w:r>
        <w:rPr>
          <w:w w:val="99"/>
        </w:rPr>
        <w:t xml:space="preserve"> </w:t>
      </w:r>
      <w:r>
        <w:t>online).</w:t>
      </w:r>
      <w:r>
        <w:rPr>
          <w:spacing w:val="-10"/>
        </w:rPr>
        <w:t xml:space="preserve"> </w:t>
      </w:r>
      <w:r>
        <w:t>With</w:t>
      </w:r>
      <w:r>
        <w:rPr>
          <w:spacing w:val="-9"/>
        </w:rPr>
        <w:t xml:space="preserve"> </w:t>
      </w:r>
      <w:r>
        <w:t>this</w:t>
      </w:r>
      <w:r>
        <w:rPr>
          <w:spacing w:val="-9"/>
        </w:rPr>
        <w:t xml:space="preserve"> </w:t>
      </w:r>
      <w:r>
        <w:t>trend</w:t>
      </w:r>
      <w:r>
        <w:rPr>
          <w:spacing w:val="-10"/>
        </w:rPr>
        <w:t xml:space="preserve"> </w:t>
      </w:r>
      <w:r>
        <w:t>looking</w:t>
      </w:r>
      <w:r>
        <w:rPr>
          <w:spacing w:val="-9"/>
        </w:rPr>
        <w:t xml:space="preserve"> </w:t>
      </w:r>
      <w:r>
        <w:t>to</w:t>
      </w:r>
      <w:r>
        <w:rPr>
          <w:spacing w:val="-9"/>
        </w:rPr>
        <w:t xml:space="preserve"> </w:t>
      </w:r>
      <w:r>
        <w:t>become</w:t>
      </w:r>
      <w:r>
        <w:rPr>
          <w:spacing w:val="-9"/>
        </w:rPr>
        <w:t xml:space="preserve"> </w:t>
      </w:r>
      <w:r>
        <w:t>larger,</w:t>
      </w:r>
      <w:r>
        <w:rPr>
          <w:spacing w:val="-10"/>
        </w:rPr>
        <w:t xml:space="preserve"> </w:t>
      </w:r>
      <w:r>
        <w:t>some</w:t>
      </w:r>
      <w:r>
        <w:rPr>
          <w:spacing w:val="-9"/>
        </w:rPr>
        <w:t xml:space="preserve"> </w:t>
      </w:r>
      <w:r>
        <w:t>re−</w:t>
      </w:r>
      <w:r>
        <w:rPr>
          <w:w w:val="61"/>
        </w:rPr>
        <w:t xml:space="preserve"> </w:t>
      </w:r>
      <w:r>
        <w:t>tailers</w:t>
      </w:r>
      <w:r>
        <w:rPr>
          <w:spacing w:val="-2"/>
        </w:rPr>
        <w:t xml:space="preserve"> </w:t>
      </w:r>
      <w:r>
        <w:t>are</w:t>
      </w:r>
      <w:r>
        <w:rPr>
          <w:spacing w:val="-1"/>
        </w:rPr>
        <w:t xml:space="preserve"> </w:t>
      </w:r>
      <w:r>
        <w:t>considering</w:t>
      </w:r>
      <w:r>
        <w:rPr>
          <w:spacing w:val="-2"/>
        </w:rPr>
        <w:t xml:space="preserve"> </w:t>
      </w:r>
      <w:r>
        <w:t>charging</w:t>
      </w:r>
      <w:r>
        <w:rPr>
          <w:spacing w:val="-2"/>
        </w:rPr>
        <w:t xml:space="preserve"> </w:t>
      </w:r>
      <w:r>
        <w:t>a</w:t>
      </w:r>
      <w:r>
        <w:rPr>
          <w:spacing w:val="-1"/>
        </w:rPr>
        <w:t xml:space="preserve"> </w:t>
      </w:r>
      <w:r>
        <w:t>nominal</w:t>
      </w:r>
      <w:r>
        <w:rPr>
          <w:spacing w:val="-2"/>
        </w:rPr>
        <w:t xml:space="preserve"> </w:t>
      </w:r>
      <w:r>
        <w:t>amount</w:t>
      </w:r>
      <w:r>
        <w:rPr>
          <w:spacing w:val="-1"/>
        </w:rPr>
        <w:t xml:space="preserve"> </w:t>
      </w:r>
      <w:r>
        <w:t>as</w:t>
      </w:r>
      <w:r>
        <w:rPr>
          <w:spacing w:val="-2"/>
        </w:rPr>
        <w:t xml:space="preserve"> </w:t>
      </w:r>
      <w:r>
        <w:t>a</w:t>
      </w:r>
      <w:r>
        <w:rPr>
          <w:spacing w:val="-1"/>
        </w:rPr>
        <w:t xml:space="preserve"> </w:t>
      </w:r>
      <w:r>
        <w:t>fit−</w:t>
      </w:r>
      <w:r>
        <w:rPr>
          <w:w w:val="61"/>
        </w:rPr>
        <w:t xml:space="preserve"> </w:t>
      </w:r>
      <w:r>
        <w:t>ting</w:t>
      </w:r>
      <w:r>
        <w:rPr>
          <w:spacing w:val="26"/>
        </w:rPr>
        <w:t xml:space="preserve"> </w:t>
      </w:r>
      <w:r>
        <w:t>charge</w:t>
      </w:r>
      <w:r>
        <w:rPr>
          <w:spacing w:val="26"/>
        </w:rPr>
        <w:t xml:space="preserve"> </w:t>
      </w:r>
      <w:r>
        <w:t>that</w:t>
      </w:r>
      <w:r>
        <w:rPr>
          <w:spacing w:val="26"/>
        </w:rPr>
        <w:t xml:space="preserve"> </w:t>
      </w:r>
      <w:r>
        <w:t>can</w:t>
      </w:r>
      <w:r>
        <w:rPr>
          <w:spacing w:val="27"/>
        </w:rPr>
        <w:t xml:space="preserve"> </w:t>
      </w:r>
      <w:r>
        <w:t>be</w:t>
      </w:r>
      <w:r>
        <w:rPr>
          <w:spacing w:val="26"/>
        </w:rPr>
        <w:t xml:space="preserve"> </w:t>
      </w:r>
      <w:r>
        <w:t>redeemed</w:t>
      </w:r>
      <w:r>
        <w:rPr>
          <w:spacing w:val="26"/>
        </w:rPr>
        <w:t xml:space="preserve"> </w:t>
      </w:r>
      <w:r>
        <w:t>against</w:t>
      </w:r>
      <w:r>
        <w:rPr>
          <w:spacing w:val="26"/>
        </w:rPr>
        <w:t xml:space="preserve"> </w:t>
      </w:r>
      <w:r>
        <w:t>a</w:t>
      </w:r>
      <w:r>
        <w:rPr>
          <w:spacing w:val="27"/>
        </w:rPr>
        <w:t xml:space="preserve"> </w:t>
      </w:r>
      <w:r>
        <w:t>future</w:t>
      </w:r>
      <w:r>
        <w:rPr>
          <w:spacing w:val="26"/>
        </w:rPr>
        <w:t xml:space="preserve"> </w:t>
      </w:r>
      <w:r>
        <w:t>pur−</w:t>
      </w:r>
      <w:r>
        <w:rPr>
          <w:w w:val="61"/>
        </w:rPr>
        <w:t xml:space="preserve"> </w:t>
      </w:r>
      <w:r>
        <w:t>chase,</w:t>
      </w:r>
      <w:r>
        <w:rPr>
          <w:spacing w:val="10"/>
        </w:rPr>
        <w:t xml:space="preserve"> </w:t>
      </w:r>
      <w:r>
        <w:t>this</w:t>
      </w:r>
      <w:r>
        <w:rPr>
          <w:spacing w:val="10"/>
        </w:rPr>
        <w:t xml:space="preserve"> </w:t>
      </w:r>
      <w:r>
        <w:t>is</w:t>
      </w:r>
      <w:r>
        <w:rPr>
          <w:spacing w:val="10"/>
        </w:rPr>
        <w:t xml:space="preserve"> </w:t>
      </w:r>
      <w:r>
        <w:t>commonplace</w:t>
      </w:r>
      <w:r>
        <w:rPr>
          <w:spacing w:val="10"/>
        </w:rPr>
        <w:t xml:space="preserve"> </w:t>
      </w:r>
      <w:r>
        <w:t>in</w:t>
      </w:r>
      <w:r>
        <w:rPr>
          <w:spacing w:val="10"/>
        </w:rPr>
        <w:t xml:space="preserve"> </w:t>
      </w:r>
      <w:r>
        <w:t>ski</w:t>
      </w:r>
      <w:r>
        <w:rPr>
          <w:spacing w:val="10"/>
        </w:rPr>
        <w:t xml:space="preserve"> </w:t>
      </w:r>
      <w:r>
        <w:t>stores</w:t>
      </w:r>
      <w:r>
        <w:rPr>
          <w:spacing w:val="10"/>
        </w:rPr>
        <w:t xml:space="preserve"> </w:t>
      </w:r>
      <w:r>
        <w:t>that</w:t>
      </w:r>
      <w:r>
        <w:rPr>
          <w:spacing w:val="10"/>
        </w:rPr>
        <w:t xml:space="preserve"> </w:t>
      </w:r>
      <w:r>
        <w:t>sell</w:t>
      </w:r>
      <w:r>
        <w:rPr>
          <w:spacing w:val="10"/>
        </w:rPr>
        <w:t xml:space="preserve"> </w:t>
      </w:r>
      <w:r>
        <w:t>and</w:t>
      </w:r>
      <w:r>
        <w:rPr>
          <w:spacing w:val="11"/>
        </w:rPr>
        <w:t xml:space="preserve"> </w:t>
      </w:r>
      <w:r>
        <w:t>hire</w:t>
      </w:r>
      <w:r>
        <w:rPr>
          <w:w w:val="99"/>
        </w:rPr>
        <w:t xml:space="preserve"> </w:t>
      </w:r>
      <w:r>
        <w:t>ski</w:t>
      </w:r>
      <w:r>
        <w:rPr>
          <w:spacing w:val="-8"/>
        </w:rPr>
        <w:t xml:space="preserve"> </w:t>
      </w:r>
      <w:r>
        <w:t>boots.</w:t>
      </w:r>
      <w:r>
        <w:rPr>
          <w:spacing w:val="-8"/>
        </w:rPr>
        <w:t xml:space="preserve"> </w:t>
      </w:r>
      <w:r>
        <w:t>The</w:t>
      </w:r>
      <w:r>
        <w:rPr>
          <w:spacing w:val="-8"/>
        </w:rPr>
        <w:t xml:space="preserve"> </w:t>
      </w:r>
      <w:r>
        <w:t>industry</w:t>
      </w:r>
      <w:r>
        <w:rPr>
          <w:spacing w:val="-8"/>
        </w:rPr>
        <w:t xml:space="preserve"> </w:t>
      </w:r>
      <w:r>
        <w:t>is</w:t>
      </w:r>
      <w:r>
        <w:rPr>
          <w:spacing w:val="-8"/>
        </w:rPr>
        <w:t xml:space="preserve"> </w:t>
      </w:r>
      <w:r>
        <w:t>also</w:t>
      </w:r>
      <w:r>
        <w:rPr>
          <w:spacing w:val="-8"/>
        </w:rPr>
        <w:t xml:space="preserve"> </w:t>
      </w:r>
      <w:r>
        <w:t>faces</w:t>
      </w:r>
      <w:r>
        <w:rPr>
          <w:spacing w:val="-8"/>
        </w:rPr>
        <w:t xml:space="preserve"> </w:t>
      </w:r>
      <w:r>
        <w:t>strong</w:t>
      </w:r>
      <w:r>
        <w:rPr>
          <w:spacing w:val="-8"/>
        </w:rPr>
        <w:t xml:space="preserve"> </w:t>
      </w:r>
      <w:r>
        <w:t>external</w:t>
      </w:r>
      <w:r>
        <w:rPr>
          <w:spacing w:val="-8"/>
        </w:rPr>
        <w:t xml:space="preserve"> </w:t>
      </w:r>
      <w:r>
        <w:t>compe−</w:t>
      </w:r>
      <w:r>
        <w:rPr>
          <w:w w:val="61"/>
        </w:rPr>
        <w:t xml:space="preserve"> </w:t>
      </w:r>
      <w:r>
        <w:t>tition</w:t>
      </w:r>
      <w:r>
        <w:rPr>
          <w:spacing w:val="43"/>
        </w:rPr>
        <w:t xml:space="preserve"> </w:t>
      </w:r>
      <w:r>
        <w:t>from</w:t>
      </w:r>
      <w:r>
        <w:rPr>
          <w:spacing w:val="43"/>
        </w:rPr>
        <w:t xml:space="preserve"> </w:t>
      </w:r>
      <w:r>
        <w:t>chemists,</w:t>
      </w:r>
      <w:r>
        <w:rPr>
          <w:spacing w:val="43"/>
        </w:rPr>
        <w:t xml:space="preserve"> </w:t>
      </w:r>
      <w:r>
        <w:t>clothing</w:t>
      </w:r>
      <w:r>
        <w:rPr>
          <w:spacing w:val="43"/>
        </w:rPr>
        <w:t xml:space="preserve"> </w:t>
      </w:r>
      <w:r>
        <w:t>retailers</w:t>
      </w:r>
      <w:r>
        <w:rPr>
          <w:spacing w:val="43"/>
        </w:rPr>
        <w:t xml:space="preserve"> </w:t>
      </w:r>
      <w:r>
        <w:t>and</w:t>
      </w:r>
      <w:r>
        <w:rPr>
          <w:spacing w:val="43"/>
        </w:rPr>
        <w:t xml:space="preserve"> </w:t>
      </w:r>
      <w:r>
        <w:t>department</w:t>
      </w:r>
      <w:r>
        <w:rPr>
          <w:w w:val="99"/>
        </w:rPr>
        <w:t xml:space="preserve"> </w:t>
      </w:r>
      <w:r>
        <w:t>stores</w:t>
      </w:r>
      <w:r>
        <w:rPr>
          <w:spacing w:val="5"/>
        </w:rPr>
        <w:t xml:space="preserve"> </w:t>
      </w:r>
      <w:r>
        <w:t>that</w:t>
      </w:r>
      <w:r>
        <w:rPr>
          <w:spacing w:val="6"/>
        </w:rPr>
        <w:t xml:space="preserve"> </w:t>
      </w:r>
      <w:r>
        <w:t>also</w:t>
      </w:r>
      <w:r>
        <w:rPr>
          <w:spacing w:val="6"/>
        </w:rPr>
        <w:t xml:space="preserve"> </w:t>
      </w:r>
      <w:r>
        <w:t>offer</w:t>
      </w:r>
      <w:r>
        <w:rPr>
          <w:spacing w:val="6"/>
        </w:rPr>
        <w:t xml:space="preserve"> </w:t>
      </w:r>
      <w:r>
        <w:t>footwear</w:t>
      </w:r>
      <w:r>
        <w:rPr>
          <w:spacing w:val="6"/>
        </w:rPr>
        <w:t xml:space="preserve"> </w:t>
      </w:r>
      <w:r>
        <w:t>and</w:t>
      </w:r>
      <w:r>
        <w:rPr>
          <w:spacing w:val="6"/>
        </w:rPr>
        <w:t xml:space="preserve"> </w:t>
      </w:r>
      <w:r>
        <w:t>compete</w:t>
      </w:r>
      <w:r>
        <w:rPr>
          <w:spacing w:val="6"/>
        </w:rPr>
        <w:t xml:space="preserve"> </w:t>
      </w:r>
      <w:r>
        <w:t>for</w:t>
      </w:r>
      <w:r>
        <w:rPr>
          <w:spacing w:val="6"/>
        </w:rPr>
        <w:t xml:space="preserve"> </w:t>
      </w:r>
      <w:r>
        <w:t>the</w:t>
      </w:r>
      <w:r>
        <w:rPr>
          <w:spacing w:val="5"/>
        </w:rPr>
        <w:t xml:space="preserve"> </w:t>
      </w:r>
      <w:r>
        <w:t>same</w:t>
      </w:r>
      <w:r>
        <w:rPr>
          <w:w w:val="99"/>
        </w:rPr>
        <w:t xml:space="preserve"> </w:t>
      </w:r>
      <w:r>
        <w:t>dollar</w:t>
      </w:r>
      <w:r>
        <w:rPr>
          <w:spacing w:val="29"/>
        </w:rPr>
        <w:t xml:space="preserve"> </w:t>
      </w:r>
      <w:r>
        <w:t>with</w:t>
      </w:r>
      <w:r>
        <w:rPr>
          <w:spacing w:val="30"/>
        </w:rPr>
        <w:t xml:space="preserve"> </w:t>
      </w:r>
      <w:r>
        <w:t>traditional</w:t>
      </w:r>
      <w:r>
        <w:rPr>
          <w:spacing w:val="30"/>
        </w:rPr>
        <w:t xml:space="preserve"> </w:t>
      </w:r>
      <w:r>
        <w:t>mono−product</w:t>
      </w:r>
      <w:r>
        <w:rPr>
          <w:spacing w:val="29"/>
        </w:rPr>
        <w:t xml:space="preserve"> </w:t>
      </w:r>
      <w:r>
        <w:t>footwear</w:t>
      </w:r>
      <w:r>
        <w:rPr>
          <w:spacing w:val="30"/>
        </w:rPr>
        <w:t xml:space="preserve"> </w:t>
      </w:r>
      <w:r>
        <w:t>retailers. Department</w:t>
      </w:r>
      <w:r>
        <w:rPr>
          <w:spacing w:val="-9"/>
        </w:rPr>
        <w:t xml:space="preserve"> </w:t>
      </w:r>
      <w:r>
        <w:t>stores</w:t>
      </w:r>
      <w:r>
        <w:rPr>
          <w:spacing w:val="-8"/>
        </w:rPr>
        <w:t xml:space="preserve"> </w:t>
      </w:r>
      <w:r>
        <w:t>have</w:t>
      </w:r>
      <w:r>
        <w:rPr>
          <w:spacing w:val="-8"/>
        </w:rPr>
        <w:t xml:space="preserve"> </w:t>
      </w:r>
      <w:r>
        <w:t>been</w:t>
      </w:r>
      <w:r>
        <w:rPr>
          <w:spacing w:val="-8"/>
        </w:rPr>
        <w:t xml:space="preserve"> </w:t>
      </w:r>
      <w:r>
        <w:t>a</w:t>
      </w:r>
      <w:r>
        <w:rPr>
          <w:spacing w:val="-8"/>
        </w:rPr>
        <w:t xml:space="preserve"> </w:t>
      </w:r>
      <w:r>
        <w:t>growing</w:t>
      </w:r>
      <w:r>
        <w:rPr>
          <w:spacing w:val="-8"/>
        </w:rPr>
        <w:t xml:space="preserve"> </w:t>
      </w:r>
      <w:r>
        <w:t>threat</w:t>
      </w:r>
      <w:r>
        <w:rPr>
          <w:spacing w:val="-8"/>
        </w:rPr>
        <w:t xml:space="preserve"> </w:t>
      </w:r>
      <w:r>
        <w:t>to</w:t>
      </w:r>
      <w:r>
        <w:rPr>
          <w:spacing w:val="-8"/>
        </w:rPr>
        <w:t xml:space="preserve"> </w:t>
      </w:r>
      <w:r>
        <w:t>specialty</w:t>
      </w:r>
      <w:r>
        <w:rPr>
          <w:w w:val="99"/>
        </w:rPr>
        <w:t xml:space="preserve"> </w:t>
      </w:r>
      <w:r>
        <w:t>retailers</w:t>
      </w:r>
      <w:r>
        <w:rPr>
          <w:spacing w:val="-4"/>
        </w:rPr>
        <w:t xml:space="preserve"> </w:t>
      </w:r>
      <w:r>
        <w:t>in</w:t>
      </w:r>
      <w:r>
        <w:rPr>
          <w:spacing w:val="-3"/>
        </w:rPr>
        <w:t xml:space="preserve"> </w:t>
      </w:r>
      <w:r>
        <w:t>most</w:t>
      </w:r>
      <w:r>
        <w:rPr>
          <w:spacing w:val="-4"/>
        </w:rPr>
        <w:t xml:space="preserve"> </w:t>
      </w:r>
      <w:r>
        <w:t>cases</w:t>
      </w:r>
      <w:r>
        <w:rPr>
          <w:spacing w:val="-3"/>
        </w:rPr>
        <w:t xml:space="preserve"> </w:t>
      </w:r>
      <w:r>
        <w:t>stocking</w:t>
      </w:r>
      <w:r>
        <w:rPr>
          <w:spacing w:val="-4"/>
        </w:rPr>
        <w:t xml:space="preserve"> </w:t>
      </w:r>
      <w:r>
        <w:t>a</w:t>
      </w:r>
      <w:r>
        <w:rPr>
          <w:spacing w:val="-3"/>
        </w:rPr>
        <w:t xml:space="preserve"> </w:t>
      </w:r>
      <w:r>
        <w:t>boarder</w:t>
      </w:r>
      <w:r>
        <w:rPr>
          <w:spacing w:val="-4"/>
        </w:rPr>
        <w:t xml:space="preserve"> </w:t>
      </w:r>
      <w:r>
        <w:t>range</w:t>
      </w:r>
      <w:r>
        <w:rPr>
          <w:spacing w:val="-3"/>
        </w:rPr>
        <w:t xml:space="preserve"> </w:t>
      </w:r>
      <w:r>
        <w:t>of</w:t>
      </w:r>
      <w:r>
        <w:rPr>
          <w:spacing w:val="-3"/>
        </w:rPr>
        <w:t xml:space="preserve"> </w:t>
      </w:r>
      <w:r>
        <w:t>product</w:t>
      </w:r>
      <w:r>
        <w:rPr>
          <w:w w:val="99"/>
        </w:rPr>
        <w:t xml:space="preserve"> </w:t>
      </w:r>
      <w:r>
        <w:t>while</w:t>
      </w:r>
      <w:r>
        <w:rPr>
          <w:spacing w:val="35"/>
        </w:rPr>
        <w:t xml:space="preserve"> </w:t>
      </w:r>
      <w:r>
        <w:t>offering</w:t>
      </w:r>
      <w:r>
        <w:rPr>
          <w:spacing w:val="36"/>
        </w:rPr>
        <w:t xml:space="preserve"> </w:t>
      </w:r>
      <w:r>
        <w:t>the</w:t>
      </w:r>
      <w:r>
        <w:rPr>
          <w:spacing w:val="36"/>
        </w:rPr>
        <w:t xml:space="preserve"> </w:t>
      </w:r>
      <w:r>
        <w:t>consumer</w:t>
      </w:r>
      <w:r>
        <w:rPr>
          <w:spacing w:val="36"/>
        </w:rPr>
        <w:t xml:space="preserve"> </w:t>
      </w:r>
      <w:r>
        <w:t>new</w:t>
      </w:r>
      <w:r>
        <w:rPr>
          <w:spacing w:val="36"/>
        </w:rPr>
        <w:t xml:space="preserve"> </w:t>
      </w:r>
      <w:r>
        <w:t>levels</w:t>
      </w:r>
      <w:r>
        <w:rPr>
          <w:spacing w:val="36"/>
        </w:rPr>
        <w:t xml:space="preserve"> </w:t>
      </w:r>
      <w:r>
        <w:t>of</w:t>
      </w:r>
      <w:r>
        <w:rPr>
          <w:spacing w:val="36"/>
        </w:rPr>
        <w:t xml:space="preserve"> </w:t>
      </w:r>
      <w:r>
        <w:t>value</w:t>
      </w:r>
      <w:r>
        <w:rPr>
          <w:spacing w:val="36"/>
        </w:rPr>
        <w:t xml:space="preserve"> </w:t>
      </w:r>
      <w:r>
        <w:t>driven brand</w:t>
      </w:r>
      <w:r>
        <w:rPr>
          <w:spacing w:val="-5"/>
        </w:rPr>
        <w:t xml:space="preserve"> </w:t>
      </w:r>
      <w:r>
        <w:t>name</w:t>
      </w:r>
      <w:r>
        <w:rPr>
          <w:spacing w:val="-4"/>
        </w:rPr>
        <w:t xml:space="preserve"> </w:t>
      </w:r>
      <w:r>
        <w:t>footwear</w:t>
      </w:r>
      <w:r>
        <w:rPr>
          <w:spacing w:val="-4"/>
        </w:rPr>
        <w:t xml:space="preserve"> </w:t>
      </w:r>
      <w:r>
        <w:t>product.</w:t>
      </w:r>
    </w:p>
    <w:p w:rsidR="00EF52A4" w:rsidRPr="00927960" w:rsidRDefault="00EF52A4" w:rsidP="00EF6786">
      <w:pPr>
        <w:framePr w:w="4947" w:h="4158" w:hRule="exact" w:wrap="auto" w:vAnchor="page" w:hAnchor="page" w:x="6450" w:y="11734"/>
        <w:spacing w:after="0" w:line="160" w:lineRule="atLeast"/>
        <w:ind w:left="90" w:firstLine="90"/>
        <w:rPr>
          <w:color w:val="FFFFFF"/>
        </w:rPr>
      </w:pPr>
      <w:r w:rsidRPr="00927960">
        <w:rPr>
          <w:rFonts w:ascii="Arial" w:hAnsi="Arial" w:cs="Arial"/>
          <w:color w:val="FFFFFF"/>
          <w:w w:val="110"/>
          <w:sz w:val="16"/>
          <w:szCs w:val="16"/>
        </w:rPr>
        <w:t>Page 1 of 4</w:t>
      </w:r>
      <w:r w:rsidRPr="00EF52A4">
        <w:t xml:space="preserve"> </w:t>
      </w:r>
      <w:r w:rsidR="00E227C6">
        <w:object w:dxaOrig="7558" w:dyaOrig="5399">
          <v:shape id="_x0000_i1026" type="#_x0000_t75" style="width:245.45pt;height:195.95pt" o:ole="">
            <v:imagedata r:id="rId10" o:title=""/>
          </v:shape>
          <o:OLEObject Type="Embed" ProgID="Unknown" ShapeID="_x0000_i1026" DrawAspect="Content" ObjectID="_1442472383" r:id="rId11"/>
        </w:object>
      </w:r>
      <w:r w:rsidR="003C033D">
        <w:rPr>
          <w:noProof/>
          <w:color w:val="FFFFFF"/>
        </w:rPr>
        <w:pict>
          <v:shape id="_x0000_s1096" type="#_x0000_t202" style="position:absolute;left:0;text-align:left;margin-left:413.1pt;margin-top:278.9pt;width:107.2pt;height:19pt;z-index:-19;mso-position-horizontal-relative:page;mso-position-vertical-relative:page" filled="f" stroked="f">
            <v:textbox style="mso-next-textbox:#_x0000_s1096">
              <w:txbxContent>
                <w:p w:rsidR="00EF52A4" w:rsidRDefault="00EF52A4" w:rsidP="00D83ABB">
                  <w:pPr>
                    <w:spacing w:after="0" w:line="148" w:lineRule="atLeast"/>
                  </w:pPr>
                </w:p>
              </w:txbxContent>
            </v:textbox>
            <w10:wrap anchorx="page" anchory="page"/>
          </v:shape>
        </w:pict>
      </w:r>
    </w:p>
    <w:p w:rsidR="008A4DBD" w:rsidRDefault="008A4DBD" w:rsidP="00EF6786">
      <w:pPr>
        <w:pStyle w:val="BodyText"/>
        <w:tabs>
          <w:tab w:val="left" w:pos="7920"/>
        </w:tabs>
        <w:spacing w:before="404" w:line="240" w:lineRule="exact"/>
        <w:ind w:left="1260" w:right="5780"/>
        <w:jc w:val="both"/>
      </w:pPr>
      <w:r>
        <w:t>Considering</w:t>
      </w:r>
      <w:r>
        <w:rPr>
          <w:spacing w:val="17"/>
        </w:rPr>
        <w:t xml:space="preserve"> </w:t>
      </w:r>
      <w:r>
        <w:t>this,</w:t>
      </w:r>
      <w:r>
        <w:rPr>
          <w:spacing w:val="17"/>
        </w:rPr>
        <w:t xml:space="preserve"> </w:t>
      </w:r>
      <w:r>
        <w:t>revenue</w:t>
      </w:r>
      <w:r>
        <w:rPr>
          <w:spacing w:val="18"/>
        </w:rPr>
        <w:t xml:space="preserve"> </w:t>
      </w:r>
      <w:r>
        <w:t>is</w:t>
      </w:r>
      <w:r>
        <w:rPr>
          <w:spacing w:val="17"/>
        </w:rPr>
        <w:t xml:space="preserve"> </w:t>
      </w:r>
      <w:r>
        <w:t>expected</w:t>
      </w:r>
      <w:r>
        <w:rPr>
          <w:spacing w:val="17"/>
        </w:rPr>
        <w:t xml:space="preserve"> </w:t>
      </w:r>
      <w:r>
        <w:t>to</w:t>
      </w:r>
      <w:r>
        <w:rPr>
          <w:spacing w:val="18"/>
        </w:rPr>
        <w:t xml:space="preserve"> </w:t>
      </w:r>
      <w:r>
        <w:t>contract</w:t>
      </w:r>
      <w:r>
        <w:rPr>
          <w:spacing w:val="17"/>
        </w:rPr>
        <w:t xml:space="preserve"> </w:t>
      </w:r>
      <w:r>
        <w:t>by</w:t>
      </w:r>
      <w:r>
        <w:rPr>
          <w:spacing w:val="17"/>
        </w:rPr>
        <w:t xml:space="preserve"> </w:t>
      </w:r>
      <w:r>
        <w:t>more</w:t>
      </w:r>
      <w:r>
        <w:rPr>
          <w:w w:val="99"/>
        </w:rPr>
        <w:t xml:space="preserve"> </w:t>
      </w:r>
      <w:r>
        <w:t>than</w:t>
      </w:r>
      <w:r>
        <w:rPr>
          <w:spacing w:val="-2"/>
        </w:rPr>
        <w:t xml:space="preserve"> </w:t>
      </w:r>
      <w:r>
        <w:t>4%</w:t>
      </w:r>
      <w:r>
        <w:rPr>
          <w:spacing w:val="-1"/>
        </w:rPr>
        <w:t xml:space="preserve"> </w:t>
      </w:r>
      <w:r>
        <w:t>in</w:t>
      </w:r>
      <w:r>
        <w:rPr>
          <w:spacing w:val="-1"/>
        </w:rPr>
        <w:t xml:space="preserve"> </w:t>
      </w:r>
      <w:r>
        <w:t>the</w:t>
      </w:r>
      <w:r>
        <w:rPr>
          <w:spacing w:val="-1"/>
        </w:rPr>
        <w:t xml:space="preserve"> </w:t>
      </w:r>
      <w:r>
        <w:t>calendar</w:t>
      </w:r>
      <w:r>
        <w:rPr>
          <w:spacing w:val="-1"/>
        </w:rPr>
        <w:t xml:space="preserve"> </w:t>
      </w:r>
      <w:r>
        <w:t>year</w:t>
      </w:r>
      <w:r>
        <w:rPr>
          <w:spacing w:val="-1"/>
        </w:rPr>
        <w:t xml:space="preserve"> </w:t>
      </w:r>
      <w:r>
        <w:t>ending</w:t>
      </w:r>
      <w:r>
        <w:rPr>
          <w:spacing w:val="-2"/>
        </w:rPr>
        <w:t xml:space="preserve"> </w:t>
      </w:r>
      <w:r>
        <w:t>2013,</w:t>
      </w:r>
      <w:r>
        <w:rPr>
          <w:spacing w:val="-1"/>
        </w:rPr>
        <w:t xml:space="preserve"> </w:t>
      </w:r>
      <w:r>
        <w:t>as</w:t>
      </w:r>
      <w:r>
        <w:rPr>
          <w:spacing w:val="-1"/>
        </w:rPr>
        <w:t xml:space="preserve"> </w:t>
      </w:r>
      <w:r>
        <w:t>the</w:t>
      </w:r>
      <w:r>
        <w:rPr>
          <w:spacing w:val="-1"/>
        </w:rPr>
        <w:t xml:space="preserve"> </w:t>
      </w:r>
      <w:r>
        <w:t>industry</w:t>
      </w:r>
      <w:r>
        <w:rPr>
          <w:spacing w:val="-1"/>
        </w:rPr>
        <w:t xml:space="preserve"> </w:t>
      </w:r>
      <w:r>
        <w:t>is plagued</w:t>
      </w:r>
      <w:r>
        <w:rPr>
          <w:spacing w:val="13"/>
        </w:rPr>
        <w:t xml:space="preserve"> </w:t>
      </w:r>
      <w:r>
        <w:t>by</w:t>
      </w:r>
      <w:r>
        <w:rPr>
          <w:spacing w:val="14"/>
        </w:rPr>
        <w:t xml:space="preserve"> </w:t>
      </w:r>
      <w:r>
        <w:t>concerns</w:t>
      </w:r>
      <w:r>
        <w:rPr>
          <w:spacing w:val="14"/>
        </w:rPr>
        <w:t xml:space="preserve"> </w:t>
      </w:r>
      <w:r>
        <w:t>of</w:t>
      </w:r>
      <w:r>
        <w:rPr>
          <w:spacing w:val="14"/>
        </w:rPr>
        <w:t xml:space="preserve"> </w:t>
      </w:r>
      <w:r>
        <w:t>international</w:t>
      </w:r>
      <w:r>
        <w:rPr>
          <w:spacing w:val="14"/>
        </w:rPr>
        <w:t xml:space="preserve"> </w:t>
      </w:r>
      <w:r>
        <w:t>competition</w:t>
      </w:r>
      <w:r>
        <w:rPr>
          <w:spacing w:val="14"/>
        </w:rPr>
        <w:t xml:space="preserve"> </w:t>
      </w:r>
      <w:r>
        <w:t>entering</w:t>
      </w:r>
      <w:r>
        <w:rPr>
          <w:w w:val="99"/>
        </w:rPr>
        <w:t xml:space="preserve"> </w:t>
      </w:r>
      <w:r>
        <w:t>the</w:t>
      </w:r>
      <w:r>
        <w:rPr>
          <w:spacing w:val="-2"/>
        </w:rPr>
        <w:t xml:space="preserve"> </w:t>
      </w:r>
      <w:r>
        <w:t>market,</w:t>
      </w:r>
      <w:r>
        <w:rPr>
          <w:spacing w:val="-1"/>
        </w:rPr>
        <w:t xml:space="preserve"> </w:t>
      </w:r>
      <w:r>
        <w:t>which</w:t>
      </w:r>
      <w:r>
        <w:rPr>
          <w:spacing w:val="-1"/>
        </w:rPr>
        <w:t xml:space="preserve"> </w:t>
      </w:r>
      <w:r>
        <w:t>is</w:t>
      </w:r>
      <w:r>
        <w:rPr>
          <w:spacing w:val="-1"/>
        </w:rPr>
        <w:t xml:space="preserve"> </w:t>
      </w:r>
      <w:r>
        <w:t>having</w:t>
      </w:r>
      <w:r>
        <w:rPr>
          <w:spacing w:val="-2"/>
        </w:rPr>
        <w:t xml:space="preserve"> </w:t>
      </w:r>
      <w:r>
        <w:t>a</w:t>
      </w:r>
      <w:r>
        <w:rPr>
          <w:spacing w:val="-1"/>
        </w:rPr>
        <w:t xml:space="preserve"> </w:t>
      </w:r>
      <w:r>
        <w:t>direct</w:t>
      </w:r>
      <w:r>
        <w:rPr>
          <w:spacing w:val="-1"/>
        </w:rPr>
        <w:t xml:space="preserve"> </w:t>
      </w:r>
      <w:r>
        <w:t>impact</w:t>
      </w:r>
      <w:r>
        <w:rPr>
          <w:spacing w:val="-2"/>
        </w:rPr>
        <w:t xml:space="preserve"> </w:t>
      </w:r>
      <w:r>
        <w:t>on</w:t>
      </w:r>
      <w:r>
        <w:rPr>
          <w:spacing w:val="-1"/>
        </w:rPr>
        <w:t xml:space="preserve"> </w:t>
      </w:r>
      <w:r>
        <w:t>profit</w:t>
      </w:r>
      <w:r>
        <w:rPr>
          <w:spacing w:val="-1"/>
        </w:rPr>
        <w:t xml:space="preserve"> </w:t>
      </w:r>
      <w:r>
        <w:t>for</w:t>
      </w:r>
      <w:r>
        <w:rPr>
          <w:spacing w:val="-1"/>
        </w:rPr>
        <w:t xml:space="preserve"> </w:t>
      </w:r>
      <w:r>
        <w:t>the</w:t>
      </w:r>
      <w:r>
        <w:rPr>
          <w:w w:val="99"/>
        </w:rPr>
        <w:t xml:space="preserve"> </w:t>
      </w:r>
      <w:r>
        <w:t>locally</w:t>
      </w:r>
      <w:r>
        <w:rPr>
          <w:spacing w:val="38"/>
        </w:rPr>
        <w:t xml:space="preserve"> </w:t>
      </w:r>
      <w:r>
        <w:t>run</w:t>
      </w:r>
      <w:r>
        <w:rPr>
          <w:spacing w:val="39"/>
        </w:rPr>
        <w:t xml:space="preserve"> </w:t>
      </w:r>
      <w:r>
        <w:t>traditional</w:t>
      </w:r>
      <w:r>
        <w:rPr>
          <w:spacing w:val="38"/>
        </w:rPr>
        <w:t xml:space="preserve"> </w:t>
      </w:r>
      <w:r>
        <w:t>family</w:t>
      </w:r>
      <w:r>
        <w:rPr>
          <w:spacing w:val="39"/>
        </w:rPr>
        <w:t xml:space="preserve"> </w:t>
      </w:r>
      <w:r>
        <w:t>shoe</w:t>
      </w:r>
      <w:r>
        <w:rPr>
          <w:spacing w:val="38"/>
        </w:rPr>
        <w:t xml:space="preserve"> </w:t>
      </w:r>
      <w:r>
        <w:t>store.</w:t>
      </w:r>
      <w:r>
        <w:rPr>
          <w:spacing w:val="39"/>
        </w:rPr>
        <w:t xml:space="preserve"> </w:t>
      </w:r>
      <w:r>
        <w:t>International brands</w:t>
      </w:r>
      <w:r>
        <w:rPr>
          <w:spacing w:val="-7"/>
        </w:rPr>
        <w:t xml:space="preserve"> </w:t>
      </w:r>
      <w:r>
        <w:t>such</w:t>
      </w:r>
      <w:r>
        <w:rPr>
          <w:spacing w:val="-7"/>
        </w:rPr>
        <w:t xml:space="preserve"> </w:t>
      </w:r>
      <w:r>
        <w:t>as</w:t>
      </w:r>
      <w:r>
        <w:rPr>
          <w:spacing w:val="-7"/>
        </w:rPr>
        <w:t xml:space="preserve"> </w:t>
      </w:r>
      <w:r>
        <w:t>Novo</w:t>
      </w:r>
      <w:r>
        <w:rPr>
          <w:spacing w:val="-7"/>
        </w:rPr>
        <w:t xml:space="preserve"> </w:t>
      </w:r>
      <w:r>
        <w:t>(90</w:t>
      </w:r>
      <w:r>
        <w:rPr>
          <w:spacing w:val="-7"/>
        </w:rPr>
        <w:t xml:space="preserve"> </w:t>
      </w:r>
      <w:r>
        <w:t>Stores)</w:t>
      </w:r>
      <w:r>
        <w:rPr>
          <w:spacing w:val="-7"/>
        </w:rPr>
        <w:t xml:space="preserve"> </w:t>
      </w:r>
      <w:r>
        <w:t>and</w:t>
      </w:r>
      <w:r>
        <w:rPr>
          <w:spacing w:val="-7"/>
        </w:rPr>
        <w:t xml:space="preserve"> </w:t>
      </w:r>
      <w:r>
        <w:t>ALDO</w:t>
      </w:r>
      <w:r>
        <w:rPr>
          <w:spacing w:val="-7"/>
        </w:rPr>
        <w:t xml:space="preserve"> </w:t>
      </w:r>
      <w:r>
        <w:t>have</w:t>
      </w:r>
      <w:r>
        <w:rPr>
          <w:spacing w:val="-7"/>
        </w:rPr>
        <w:t xml:space="preserve"> </w:t>
      </w:r>
      <w:r>
        <w:t>managed</w:t>
      </w:r>
      <w:r>
        <w:rPr>
          <w:spacing w:val="-7"/>
        </w:rPr>
        <w:t xml:space="preserve"> </w:t>
      </w:r>
      <w:r>
        <w:t>to make</w:t>
      </w:r>
      <w:r>
        <w:rPr>
          <w:spacing w:val="9"/>
        </w:rPr>
        <w:t xml:space="preserve"> </w:t>
      </w:r>
      <w:r>
        <w:t>large</w:t>
      </w:r>
      <w:r>
        <w:rPr>
          <w:spacing w:val="10"/>
        </w:rPr>
        <w:t xml:space="preserve"> </w:t>
      </w:r>
      <w:r>
        <w:t>inroads</w:t>
      </w:r>
      <w:r>
        <w:rPr>
          <w:spacing w:val="10"/>
        </w:rPr>
        <w:t xml:space="preserve"> </w:t>
      </w:r>
      <w:r>
        <w:t>targeting</w:t>
      </w:r>
      <w:r>
        <w:rPr>
          <w:spacing w:val="10"/>
        </w:rPr>
        <w:t xml:space="preserve"> </w:t>
      </w:r>
      <w:r>
        <w:t>the</w:t>
      </w:r>
      <w:r>
        <w:rPr>
          <w:spacing w:val="10"/>
        </w:rPr>
        <w:t xml:space="preserve"> </w:t>
      </w:r>
      <w:r>
        <w:t>fashionable</w:t>
      </w:r>
      <w:r>
        <w:rPr>
          <w:spacing w:val="10"/>
        </w:rPr>
        <w:t xml:space="preserve"> </w:t>
      </w:r>
      <w:r>
        <w:t>and</w:t>
      </w:r>
      <w:r>
        <w:rPr>
          <w:spacing w:val="10"/>
        </w:rPr>
        <w:t xml:space="preserve"> </w:t>
      </w:r>
      <w:r>
        <w:t>value</w:t>
      </w:r>
      <w:r>
        <w:rPr>
          <w:spacing w:val="10"/>
        </w:rPr>
        <w:t xml:space="preserve"> </w:t>
      </w:r>
      <w:r>
        <w:t>for</w:t>
      </w:r>
      <w:r>
        <w:rPr>
          <w:w w:val="99"/>
        </w:rPr>
        <w:t xml:space="preserve"> </w:t>
      </w:r>
      <w:r>
        <w:t>money</w:t>
      </w:r>
      <w:r>
        <w:rPr>
          <w:spacing w:val="-10"/>
        </w:rPr>
        <w:t xml:space="preserve"> </w:t>
      </w:r>
      <w:r>
        <w:t>market.</w:t>
      </w:r>
    </w:p>
    <w:p w:rsidR="008A4DBD" w:rsidRDefault="008A4DBD" w:rsidP="00EF6786">
      <w:pPr>
        <w:pStyle w:val="BodyText"/>
        <w:tabs>
          <w:tab w:val="left" w:pos="7920"/>
        </w:tabs>
        <w:spacing w:before="240" w:line="240" w:lineRule="exact"/>
        <w:ind w:left="1260" w:right="5780"/>
        <w:jc w:val="both"/>
      </w:pPr>
      <w:r>
        <w:t>RCG</w:t>
      </w:r>
      <w:r>
        <w:rPr>
          <w:spacing w:val="8"/>
        </w:rPr>
        <w:t xml:space="preserve"> </w:t>
      </w:r>
      <w:r>
        <w:t>Corporation</w:t>
      </w:r>
      <w:r>
        <w:rPr>
          <w:spacing w:val="8"/>
        </w:rPr>
        <w:t xml:space="preserve"> </w:t>
      </w:r>
      <w:r>
        <w:t>continues</w:t>
      </w:r>
      <w:r>
        <w:rPr>
          <w:spacing w:val="9"/>
        </w:rPr>
        <w:t xml:space="preserve"> </w:t>
      </w:r>
      <w:r>
        <w:t>its</w:t>
      </w:r>
      <w:r>
        <w:rPr>
          <w:spacing w:val="8"/>
        </w:rPr>
        <w:t xml:space="preserve"> </w:t>
      </w:r>
      <w:r>
        <w:t>success</w:t>
      </w:r>
      <w:r>
        <w:rPr>
          <w:spacing w:val="9"/>
        </w:rPr>
        <w:t xml:space="preserve"> </w:t>
      </w:r>
      <w:r>
        <w:t>of</w:t>
      </w:r>
      <w:r>
        <w:rPr>
          <w:spacing w:val="8"/>
        </w:rPr>
        <w:t xml:space="preserve"> </w:t>
      </w:r>
      <w:r>
        <w:t>the</w:t>
      </w:r>
      <w:r>
        <w:rPr>
          <w:spacing w:val="9"/>
        </w:rPr>
        <w:t xml:space="preserve"> </w:t>
      </w:r>
      <w:r>
        <w:t>Athletes</w:t>
      </w:r>
      <w:r>
        <w:rPr>
          <w:spacing w:val="8"/>
        </w:rPr>
        <w:t xml:space="preserve"> </w:t>
      </w:r>
      <w:r>
        <w:t>Foot</w:t>
      </w:r>
      <w:r>
        <w:rPr>
          <w:w w:val="99"/>
        </w:rPr>
        <w:t xml:space="preserve"> </w:t>
      </w:r>
      <w:r>
        <w:t>chain</w:t>
      </w:r>
      <w:r>
        <w:rPr>
          <w:spacing w:val="-12"/>
        </w:rPr>
        <w:t xml:space="preserve"> </w:t>
      </w:r>
      <w:r>
        <w:t>and</w:t>
      </w:r>
      <w:r>
        <w:rPr>
          <w:spacing w:val="-11"/>
        </w:rPr>
        <w:t xml:space="preserve"> </w:t>
      </w:r>
      <w:r>
        <w:t>continuing</w:t>
      </w:r>
      <w:r>
        <w:rPr>
          <w:spacing w:val="-12"/>
        </w:rPr>
        <w:t xml:space="preserve"> </w:t>
      </w:r>
      <w:r>
        <w:t>to</w:t>
      </w:r>
      <w:r>
        <w:rPr>
          <w:spacing w:val="-11"/>
        </w:rPr>
        <w:t xml:space="preserve"> </w:t>
      </w:r>
      <w:r>
        <w:t>roll</w:t>
      </w:r>
      <w:r>
        <w:rPr>
          <w:spacing w:val="-11"/>
        </w:rPr>
        <w:t xml:space="preserve"> </w:t>
      </w:r>
      <w:r>
        <w:t>out</w:t>
      </w:r>
      <w:r>
        <w:rPr>
          <w:spacing w:val="-12"/>
        </w:rPr>
        <w:t xml:space="preserve"> </w:t>
      </w:r>
      <w:r>
        <w:t>its</w:t>
      </w:r>
      <w:r>
        <w:rPr>
          <w:spacing w:val="-11"/>
        </w:rPr>
        <w:t xml:space="preserve"> </w:t>
      </w:r>
      <w:r>
        <w:t>Bigfoot</w:t>
      </w:r>
      <w:r>
        <w:rPr>
          <w:spacing w:val="-12"/>
        </w:rPr>
        <w:t xml:space="preserve"> </w:t>
      </w:r>
      <w:r>
        <w:t>concept</w:t>
      </w:r>
      <w:r>
        <w:rPr>
          <w:spacing w:val="-11"/>
        </w:rPr>
        <w:t xml:space="preserve"> </w:t>
      </w:r>
      <w:r>
        <w:t>stores</w:t>
      </w:r>
      <w:r>
        <w:rPr>
          <w:spacing w:val="-12"/>
        </w:rPr>
        <w:t xml:space="preserve"> </w:t>
      </w:r>
      <w:r>
        <w:t>in−</w:t>
      </w:r>
      <w:r>
        <w:rPr>
          <w:w w:val="61"/>
        </w:rPr>
        <w:t xml:space="preserve"> </w:t>
      </w:r>
      <w:r>
        <w:t>corporating</w:t>
      </w:r>
      <w:r>
        <w:rPr>
          <w:spacing w:val="39"/>
        </w:rPr>
        <w:t xml:space="preserve"> </w:t>
      </w:r>
      <w:r>
        <w:t>an</w:t>
      </w:r>
      <w:r>
        <w:rPr>
          <w:spacing w:val="39"/>
        </w:rPr>
        <w:t xml:space="preserve"> </w:t>
      </w:r>
      <w:r>
        <w:t>impressive</w:t>
      </w:r>
      <w:r>
        <w:rPr>
          <w:spacing w:val="39"/>
        </w:rPr>
        <w:t xml:space="preserve"> </w:t>
      </w:r>
      <w:r>
        <w:t>representation</w:t>
      </w:r>
      <w:r>
        <w:rPr>
          <w:spacing w:val="39"/>
        </w:rPr>
        <w:t xml:space="preserve"> </w:t>
      </w:r>
      <w:r>
        <w:t>of</w:t>
      </w:r>
      <w:r>
        <w:rPr>
          <w:spacing w:val="39"/>
        </w:rPr>
        <w:t xml:space="preserve"> </w:t>
      </w:r>
      <w:r>
        <w:t>walking</w:t>
      </w:r>
      <w:r>
        <w:rPr>
          <w:spacing w:val="39"/>
        </w:rPr>
        <w:t xml:space="preserve"> </w:t>
      </w:r>
      <w:r>
        <w:t>and school</w:t>
      </w:r>
      <w:r>
        <w:rPr>
          <w:spacing w:val="-7"/>
        </w:rPr>
        <w:t xml:space="preserve"> </w:t>
      </w:r>
      <w:r>
        <w:t>shoes.</w:t>
      </w:r>
      <w:r>
        <w:rPr>
          <w:spacing w:val="-6"/>
        </w:rPr>
        <w:t xml:space="preserve"> </w:t>
      </w:r>
      <w:r>
        <w:t>Despite</w:t>
      </w:r>
      <w:r>
        <w:rPr>
          <w:spacing w:val="-6"/>
        </w:rPr>
        <w:t xml:space="preserve"> </w:t>
      </w:r>
      <w:r>
        <w:t>the</w:t>
      </w:r>
      <w:r>
        <w:rPr>
          <w:spacing w:val="-7"/>
        </w:rPr>
        <w:t xml:space="preserve"> </w:t>
      </w:r>
      <w:r>
        <w:t>recent</w:t>
      </w:r>
      <w:r>
        <w:rPr>
          <w:spacing w:val="-6"/>
        </w:rPr>
        <w:t xml:space="preserve"> </w:t>
      </w:r>
      <w:r>
        <w:t>unsustainability</w:t>
      </w:r>
      <w:r>
        <w:rPr>
          <w:spacing w:val="-6"/>
        </w:rPr>
        <w:t xml:space="preserve"> </w:t>
      </w:r>
      <w:r>
        <w:t>and</w:t>
      </w:r>
      <w:r>
        <w:rPr>
          <w:spacing w:val="-6"/>
        </w:rPr>
        <w:t xml:space="preserve"> </w:t>
      </w:r>
      <w:r>
        <w:t>selling</w:t>
      </w:r>
      <w:r>
        <w:rPr>
          <w:w w:val="99"/>
        </w:rPr>
        <w:t xml:space="preserve"> </w:t>
      </w:r>
      <w:r>
        <w:t>off</w:t>
      </w:r>
      <w:r>
        <w:rPr>
          <w:spacing w:val="2"/>
        </w:rPr>
        <w:t xml:space="preserve"> </w:t>
      </w:r>
      <w:r>
        <w:t>of</w:t>
      </w:r>
      <w:r>
        <w:rPr>
          <w:spacing w:val="2"/>
        </w:rPr>
        <w:t xml:space="preserve"> </w:t>
      </w:r>
      <w:r>
        <w:t>it’s</w:t>
      </w:r>
      <w:r>
        <w:rPr>
          <w:spacing w:val="3"/>
        </w:rPr>
        <w:t xml:space="preserve"> </w:t>
      </w:r>
      <w:r>
        <w:t>Shoe</w:t>
      </w:r>
      <w:r>
        <w:rPr>
          <w:spacing w:val="2"/>
        </w:rPr>
        <w:t xml:space="preserve"> </w:t>
      </w:r>
      <w:r>
        <w:t>Superstore</w:t>
      </w:r>
      <w:r>
        <w:rPr>
          <w:spacing w:val="3"/>
        </w:rPr>
        <w:t xml:space="preserve"> </w:t>
      </w:r>
      <w:r>
        <w:t>concept,</w:t>
      </w:r>
      <w:r>
        <w:rPr>
          <w:spacing w:val="2"/>
        </w:rPr>
        <w:t xml:space="preserve"> </w:t>
      </w:r>
      <w:r>
        <w:t>RCG</w:t>
      </w:r>
      <w:r>
        <w:rPr>
          <w:spacing w:val="3"/>
        </w:rPr>
        <w:t xml:space="preserve"> </w:t>
      </w:r>
      <w:r>
        <w:t>has</w:t>
      </w:r>
      <w:r>
        <w:rPr>
          <w:spacing w:val="2"/>
        </w:rPr>
        <w:t xml:space="preserve"> </w:t>
      </w:r>
      <w:r>
        <w:t>still</w:t>
      </w:r>
      <w:r>
        <w:rPr>
          <w:spacing w:val="3"/>
        </w:rPr>
        <w:t xml:space="preserve"> </w:t>
      </w:r>
      <w:r>
        <w:t>carved</w:t>
      </w:r>
      <w:r>
        <w:rPr>
          <w:spacing w:val="2"/>
        </w:rPr>
        <w:t xml:space="preserve"> </w:t>
      </w:r>
      <w:r>
        <w:t>out</w:t>
      </w:r>
      <w:r>
        <w:rPr>
          <w:w w:val="99"/>
        </w:rPr>
        <w:t xml:space="preserve"> </w:t>
      </w:r>
      <w:r>
        <w:t>more</w:t>
      </w:r>
      <w:r>
        <w:rPr>
          <w:spacing w:val="-4"/>
        </w:rPr>
        <w:t xml:space="preserve"> </w:t>
      </w:r>
      <w:r>
        <w:t>than</w:t>
      </w:r>
      <w:r>
        <w:rPr>
          <w:spacing w:val="-4"/>
        </w:rPr>
        <w:t xml:space="preserve"> </w:t>
      </w:r>
      <w:r>
        <w:t>8%</w:t>
      </w:r>
      <w:r>
        <w:rPr>
          <w:spacing w:val="-4"/>
        </w:rPr>
        <w:t xml:space="preserve"> </w:t>
      </w:r>
      <w:r>
        <w:t>market</w:t>
      </w:r>
      <w:r>
        <w:rPr>
          <w:spacing w:val="-4"/>
        </w:rPr>
        <w:t xml:space="preserve"> </w:t>
      </w:r>
      <w:r>
        <w:t>share.</w:t>
      </w:r>
    </w:p>
    <w:p w:rsidR="002B4D45" w:rsidRPr="00927960" w:rsidRDefault="00927960">
      <w:pPr>
        <w:framePr w:w="1027" w:wrap="auto" w:vAnchor="page" w:hAnchor="page" w:x="10278" w:y="16268"/>
        <w:spacing w:after="0" w:line="160" w:lineRule="atLeast"/>
        <w:rPr>
          <w:color w:val="FFFFFF"/>
        </w:rPr>
      </w:pPr>
      <w:r w:rsidRPr="00927960">
        <w:rPr>
          <w:rFonts w:ascii="Arial" w:hAnsi="Arial" w:cs="Arial"/>
          <w:color w:val="FFFFFF"/>
          <w:w w:val="110"/>
          <w:sz w:val="16"/>
          <w:szCs w:val="16"/>
        </w:rPr>
        <w:t>Page 1 of 4</w:t>
      </w:r>
      <w:r w:rsidR="003C033D">
        <w:rPr>
          <w:noProof/>
          <w:color w:val="FFFFFF"/>
        </w:rPr>
        <w:pict>
          <v:shape id="_x0000_s1031" type="#_x0000_t202" style="position:absolute;margin-left:413.1pt;margin-top:278.9pt;width:107.2pt;height:19pt;z-index:-30;mso-position-horizontal-relative:page;mso-position-vertical-relative:page" filled="f" stroked="f">
            <v:textbox>
              <w:txbxContent>
                <w:p w:rsidR="002B4D45" w:rsidRDefault="002B4D45">
                  <w:pPr>
                    <w:spacing w:after="0" w:line="148" w:lineRule="atLeast"/>
                  </w:pPr>
                </w:p>
              </w:txbxContent>
            </v:textbox>
            <w10:wrap anchorx="page" anchory="page"/>
          </v:shape>
        </w:pict>
      </w:r>
    </w:p>
    <w:p w:rsidR="00B45A3C" w:rsidRDefault="00B45A3C">
      <w:pPr>
        <w:spacing w:after="0" w:line="240" w:lineRule="exact"/>
        <w:rPr>
          <w:sz w:val="12"/>
          <w:szCs w:val="12"/>
        </w:rPr>
      </w:pPr>
    </w:p>
    <w:p w:rsidR="00B45A3C" w:rsidRDefault="00B45A3C" w:rsidP="00B45A3C">
      <w:pPr>
        <w:rPr>
          <w:sz w:val="12"/>
          <w:szCs w:val="12"/>
        </w:rPr>
      </w:pPr>
    </w:p>
    <w:p w:rsidR="00B45A3C" w:rsidRDefault="00B45A3C" w:rsidP="00B45A3C">
      <w:pPr>
        <w:rPr>
          <w:sz w:val="12"/>
          <w:szCs w:val="12"/>
        </w:rPr>
      </w:pPr>
    </w:p>
    <w:p w:rsidR="00B45A3C" w:rsidRDefault="00B45A3C" w:rsidP="00B45A3C">
      <w:pPr>
        <w:rPr>
          <w:sz w:val="12"/>
          <w:szCs w:val="12"/>
        </w:rPr>
      </w:pPr>
    </w:p>
    <w:p w:rsidR="002B4D45" w:rsidRPr="00B45A3C" w:rsidRDefault="002B4D45" w:rsidP="00B45A3C">
      <w:pPr>
        <w:rPr>
          <w:sz w:val="12"/>
          <w:szCs w:val="12"/>
        </w:rPr>
        <w:sectPr w:rsidR="002B4D45" w:rsidRPr="00B45A3C">
          <w:type w:val="continuous"/>
          <w:pgSz w:w="11900" w:h="16820"/>
          <w:pgMar w:top="-20" w:right="0" w:bottom="-20" w:left="0" w:header="0" w:footer="0" w:gutter="0"/>
          <w:cols w:space="720"/>
        </w:sectPr>
      </w:pPr>
    </w:p>
    <w:p w:rsidR="00FD7E49" w:rsidRPr="00FD7E49" w:rsidRDefault="00FD7E49" w:rsidP="00FD7E49">
      <w:pPr>
        <w:framePr w:w="1027" w:wrap="auto" w:vAnchor="page" w:hAnchor="page" w:x="10278" w:y="16268"/>
        <w:spacing w:after="0" w:line="160" w:lineRule="atLeast"/>
        <w:rPr>
          <w:color w:val="FFFFFF"/>
        </w:rPr>
      </w:pPr>
      <w:r>
        <w:rPr>
          <w:rFonts w:ascii="Arial" w:hAnsi="Arial" w:cs="Arial"/>
          <w:color w:val="FFFFFF"/>
          <w:w w:val="110"/>
          <w:sz w:val="16"/>
          <w:szCs w:val="16"/>
        </w:rPr>
        <w:lastRenderedPageBreak/>
        <w:t>Page 2</w:t>
      </w:r>
      <w:r w:rsidRPr="00FD7E49">
        <w:rPr>
          <w:rFonts w:ascii="Arial" w:hAnsi="Arial" w:cs="Arial"/>
          <w:color w:val="FFFFFF"/>
          <w:w w:val="110"/>
          <w:sz w:val="16"/>
          <w:szCs w:val="16"/>
        </w:rPr>
        <w:t xml:space="preserve"> of 4</w:t>
      </w:r>
    </w:p>
    <w:p w:rsidR="002B4D45" w:rsidRDefault="003C033D">
      <w:pPr>
        <w:spacing w:after="0" w:line="240" w:lineRule="exact"/>
        <w:rPr>
          <w:rFonts w:ascii="Times New Roman" w:hAnsi="Times New Roman"/>
          <w:sz w:val="24"/>
        </w:rPr>
      </w:pPr>
      <w:r>
        <w:rPr>
          <w:noProof/>
        </w:rPr>
        <w:pict>
          <v:shape id="_x0000_s1111" type="#_x0000_t75" style="position:absolute;margin-left:.05pt;margin-top:-2.05pt;width:595.4pt;height:842.1pt;z-index:-17;mso-position-horizontal-relative:text;mso-position-vertical-relative:text">
            <v:imagedata r:id="rId12" o:title="bg2"/>
          </v:shape>
        </w:pict>
      </w:r>
    </w:p>
    <w:p w:rsidR="001E0099" w:rsidRPr="00DA4507" w:rsidRDefault="001E0099" w:rsidP="00DA4507">
      <w:pPr>
        <w:framePr w:w="6362" w:wrap="auto" w:vAnchor="page" w:hAnchor="page" w:x="1253" w:y="352"/>
        <w:spacing w:after="0" w:line="160" w:lineRule="atLeast"/>
        <w:jc w:val="center"/>
        <w:rPr>
          <w:color w:val="FFFFFF"/>
          <w:sz w:val="20"/>
          <w:szCs w:val="20"/>
        </w:rPr>
      </w:pPr>
      <w:r w:rsidRPr="00DA4507">
        <w:rPr>
          <w:rFonts w:cs="Arial"/>
          <w:b/>
          <w:color w:val="FFFFFF"/>
          <w:w w:val="104"/>
          <w:sz w:val="20"/>
          <w:szCs w:val="20"/>
        </w:rPr>
        <w:t>Growth Challenges in 2013/14 – Stock Control and Discounting…</w:t>
      </w:r>
    </w:p>
    <w:p w:rsidR="002B4D45" w:rsidRDefault="002B4D45">
      <w:pPr>
        <w:spacing w:after="0" w:line="240" w:lineRule="exact"/>
        <w:ind w:left="1197"/>
        <w:rPr>
          <w:sz w:val="24"/>
          <w:szCs w:val="24"/>
        </w:rPr>
      </w:pPr>
    </w:p>
    <w:p w:rsidR="002B4D45" w:rsidRDefault="002B4D45">
      <w:pPr>
        <w:spacing w:after="0" w:line="240" w:lineRule="exact"/>
        <w:ind w:left="1197"/>
        <w:rPr>
          <w:sz w:val="24"/>
          <w:szCs w:val="24"/>
        </w:rPr>
      </w:pPr>
    </w:p>
    <w:p w:rsidR="00313AC8" w:rsidRPr="00927960" w:rsidRDefault="00313AC8" w:rsidP="00313AC8">
      <w:pPr>
        <w:framePr w:w="4947" w:h="5961" w:hRule="exact" w:wrap="auto" w:vAnchor="page" w:hAnchor="page" w:x="6450" w:y="940"/>
        <w:spacing w:after="0" w:line="160" w:lineRule="atLeast"/>
        <w:ind w:left="90" w:firstLine="90"/>
        <w:rPr>
          <w:color w:val="FFFFFF"/>
        </w:rPr>
      </w:pPr>
      <w:r w:rsidRPr="00927960">
        <w:rPr>
          <w:rFonts w:ascii="Arial" w:hAnsi="Arial" w:cs="Arial"/>
          <w:color w:val="FFFFFF"/>
          <w:w w:val="110"/>
          <w:sz w:val="16"/>
          <w:szCs w:val="16"/>
        </w:rPr>
        <w:t>Page 1 of 4</w:t>
      </w:r>
      <w:r w:rsidRPr="00EF52A4">
        <w:t xml:space="preserve"> </w:t>
      </w:r>
      <w:r w:rsidR="0023771E">
        <w:object w:dxaOrig="7558" w:dyaOrig="9718">
          <v:shape id="_x0000_i1027" type="#_x0000_t75" style="width:237.9pt;height:293pt" o:ole="">
            <v:imagedata r:id="rId13" o:title=""/>
          </v:shape>
          <o:OLEObject Type="Embed" ProgID="Unknown" ShapeID="_x0000_i1027" DrawAspect="Content" ObjectID="_1442472384" r:id="rId14"/>
        </w:object>
      </w:r>
      <w:r w:rsidR="003C033D">
        <w:rPr>
          <w:noProof/>
          <w:color w:val="FFFFFF"/>
        </w:rPr>
        <w:pict>
          <v:shape id="_x0000_s1118" type="#_x0000_t202" style="position:absolute;left:0;text-align:left;margin-left:413.1pt;margin-top:278.9pt;width:107.2pt;height:19pt;z-index:-15;mso-position-horizontal-relative:page;mso-position-vertical-relative:page" filled="f" stroked="f">
            <v:textbox style="mso-next-textbox:#_x0000_s1118">
              <w:txbxContent>
                <w:p w:rsidR="00313AC8" w:rsidRDefault="00313AC8" w:rsidP="00153FB3">
                  <w:pPr>
                    <w:spacing w:after="0" w:line="148" w:lineRule="atLeast"/>
                  </w:pPr>
                </w:p>
              </w:txbxContent>
            </v:textbox>
            <w10:wrap anchorx="page" anchory="page"/>
          </v:shape>
        </w:pict>
      </w:r>
    </w:p>
    <w:p w:rsidR="002B4D45" w:rsidRDefault="002B4D45">
      <w:pPr>
        <w:spacing w:after="0" w:line="240" w:lineRule="exact"/>
        <w:ind w:left="1197"/>
        <w:rPr>
          <w:sz w:val="24"/>
          <w:szCs w:val="24"/>
        </w:rPr>
      </w:pPr>
    </w:p>
    <w:p w:rsidR="002B4D45" w:rsidRDefault="002B4D45" w:rsidP="002F680E">
      <w:pPr>
        <w:spacing w:after="0" w:line="240" w:lineRule="exact"/>
        <w:ind w:left="1170"/>
        <w:rPr>
          <w:sz w:val="24"/>
          <w:szCs w:val="24"/>
        </w:rPr>
      </w:pPr>
    </w:p>
    <w:p w:rsidR="002F680E" w:rsidRDefault="002F680E" w:rsidP="002F680E">
      <w:pPr>
        <w:pStyle w:val="BodyText"/>
        <w:spacing w:line="240" w:lineRule="exact"/>
        <w:ind w:left="1170" w:right="5870"/>
        <w:jc w:val="both"/>
        <w:rPr>
          <w:rFonts w:cs="Calibri"/>
        </w:rPr>
      </w:pPr>
      <w:r>
        <w:t>Despite</w:t>
      </w:r>
      <w:r>
        <w:rPr>
          <w:spacing w:val="-9"/>
        </w:rPr>
        <w:t xml:space="preserve"> </w:t>
      </w:r>
      <w:r>
        <w:t>external</w:t>
      </w:r>
      <w:r>
        <w:rPr>
          <w:spacing w:val="-8"/>
        </w:rPr>
        <w:t xml:space="preserve"> </w:t>
      </w:r>
      <w:r>
        <w:t>challenges;</w:t>
      </w:r>
      <w:r>
        <w:rPr>
          <w:spacing w:val="-8"/>
        </w:rPr>
        <w:t xml:space="preserve"> </w:t>
      </w:r>
      <w:r>
        <w:t>(international</w:t>
      </w:r>
      <w:r>
        <w:rPr>
          <w:spacing w:val="-9"/>
        </w:rPr>
        <w:t xml:space="preserve"> </w:t>
      </w:r>
      <w:r>
        <w:t>and</w:t>
      </w:r>
      <w:r>
        <w:rPr>
          <w:spacing w:val="-8"/>
        </w:rPr>
        <w:t xml:space="preserve"> </w:t>
      </w:r>
      <w:r>
        <w:t>national) having</w:t>
      </w:r>
      <w:r>
        <w:rPr>
          <w:spacing w:val="2"/>
        </w:rPr>
        <w:t xml:space="preserve"> </w:t>
      </w:r>
      <w:r>
        <w:t>a</w:t>
      </w:r>
      <w:r>
        <w:rPr>
          <w:spacing w:val="2"/>
        </w:rPr>
        <w:t xml:space="preserve"> </w:t>
      </w:r>
      <w:r>
        <w:t>significant</w:t>
      </w:r>
      <w:r>
        <w:rPr>
          <w:spacing w:val="2"/>
        </w:rPr>
        <w:t xml:space="preserve"> </w:t>
      </w:r>
      <w:r>
        <w:t>impact</w:t>
      </w:r>
      <w:r>
        <w:rPr>
          <w:spacing w:val="2"/>
        </w:rPr>
        <w:t xml:space="preserve"> </w:t>
      </w:r>
      <w:r>
        <w:t>on</w:t>
      </w:r>
      <w:r>
        <w:rPr>
          <w:spacing w:val="2"/>
        </w:rPr>
        <w:t xml:space="preserve"> </w:t>
      </w:r>
      <w:r>
        <w:t>the</w:t>
      </w:r>
      <w:r>
        <w:rPr>
          <w:spacing w:val="2"/>
        </w:rPr>
        <w:t xml:space="preserve"> </w:t>
      </w:r>
      <w:r>
        <w:t>day</w:t>
      </w:r>
      <w:r>
        <w:rPr>
          <w:spacing w:val="2"/>
        </w:rPr>
        <w:t xml:space="preserve"> </w:t>
      </w:r>
      <w:r>
        <w:t>to</w:t>
      </w:r>
      <w:r>
        <w:rPr>
          <w:spacing w:val="2"/>
        </w:rPr>
        <w:t xml:space="preserve"> </w:t>
      </w:r>
      <w:r>
        <w:t>day</w:t>
      </w:r>
      <w:r>
        <w:rPr>
          <w:spacing w:val="2"/>
        </w:rPr>
        <w:t xml:space="preserve"> </w:t>
      </w:r>
      <w:r>
        <w:t>running</w:t>
      </w:r>
      <w:r>
        <w:rPr>
          <w:spacing w:val="2"/>
        </w:rPr>
        <w:t xml:space="preserve"> </w:t>
      </w:r>
      <w:r>
        <w:t>of a</w:t>
      </w:r>
      <w:r>
        <w:rPr>
          <w:spacing w:val="37"/>
        </w:rPr>
        <w:t xml:space="preserve"> </w:t>
      </w:r>
      <w:r>
        <w:t>footwear</w:t>
      </w:r>
      <w:r>
        <w:rPr>
          <w:spacing w:val="38"/>
        </w:rPr>
        <w:t xml:space="preserve"> </w:t>
      </w:r>
      <w:r>
        <w:t>businesses,</w:t>
      </w:r>
      <w:r>
        <w:rPr>
          <w:spacing w:val="38"/>
        </w:rPr>
        <w:t xml:space="preserve"> </w:t>
      </w:r>
      <w:r>
        <w:t>management</w:t>
      </w:r>
      <w:r>
        <w:rPr>
          <w:spacing w:val="38"/>
        </w:rPr>
        <w:t xml:space="preserve"> </w:t>
      </w:r>
      <w:r>
        <w:t>of</w:t>
      </w:r>
      <w:r>
        <w:rPr>
          <w:spacing w:val="37"/>
        </w:rPr>
        <w:t xml:space="preserve"> </w:t>
      </w:r>
      <w:r>
        <w:t>stock</w:t>
      </w:r>
      <w:r>
        <w:rPr>
          <w:spacing w:val="38"/>
        </w:rPr>
        <w:t xml:space="preserve"> </w:t>
      </w:r>
      <w:r>
        <w:t>control seems</w:t>
      </w:r>
      <w:r>
        <w:rPr>
          <w:spacing w:val="-3"/>
        </w:rPr>
        <w:t xml:space="preserve"> </w:t>
      </w:r>
      <w:r>
        <w:t>to</w:t>
      </w:r>
      <w:r>
        <w:rPr>
          <w:spacing w:val="-3"/>
        </w:rPr>
        <w:t xml:space="preserve"> </w:t>
      </w:r>
      <w:r>
        <w:t>be</w:t>
      </w:r>
      <w:r>
        <w:rPr>
          <w:spacing w:val="-2"/>
        </w:rPr>
        <w:t xml:space="preserve"> </w:t>
      </w:r>
      <w:r>
        <w:t>an</w:t>
      </w:r>
      <w:r>
        <w:rPr>
          <w:spacing w:val="-3"/>
        </w:rPr>
        <w:t xml:space="preserve"> </w:t>
      </w:r>
      <w:r>
        <w:t>ongoing</w:t>
      </w:r>
      <w:r>
        <w:rPr>
          <w:spacing w:val="-3"/>
        </w:rPr>
        <w:t xml:space="preserve"> </w:t>
      </w:r>
      <w:r>
        <w:t>challenge</w:t>
      </w:r>
      <w:r>
        <w:rPr>
          <w:spacing w:val="-2"/>
        </w:rPr>
        <w:t xml:space="preserve"> </w:t>
      </w:r>
      <w:r>
        <w:t>for</w:t>
      </w:r>
      <w:r>
        <w:rPr>
          <w:spacing w:val="-3"/>
        </w:rPr>
        <w:t xml:space="preserve"> </w:t>
      </w:r>
      <w:r>
        <w:t>the</w:t>
      </w:r>
      <w:r>
        <w:rPr>
          <w:spacing w:val="-3"/>
        </w:rPr>
        <w:t xml:space="preserve"> </w:t>
      </w:r>
      <w:r>
        <w:t>market.</w:t>
      </w:r>
    </w:p>
    <w:p w:rsidR="002F680E" w:rsidRDefault="002F680E" w:rsidP="002F680E">
      <w:pPr>
        <w:spacing w:line="240" w:lineRule="exact"/>
        <w:ind w:left="1170" w:right="5870"/>
        <w:rPr>
          <w:sz w:val="24"/>
          <w:szCs w:val="24"/>
        </w:rPr>
      </w:pPr>
    </w:p>
    <w:p w:rsidR="002F680E" w:rsidRDefault="002F680E" w:rsidP="002F680E">
      <w:pPr>
        <w:pStyle w:val="BodyText"/>
        <w:spacing w:line="240" w:lineRule="exact"/>
        <w:ind w:left="1170" w:right="5870"/>
        <w:jc w:val="both"/>
        <w:rPr>
          <w:rFonts w:cs="Calibri"/>
        </w:rPr>
      </w:pPr>
      <w:r>
        <w:rPr>
          <w:rFonts w:cs="Calibri"/>
        </w:rPr>
        <w:t>Another</w:t>
      </w:r>
      <w:r>
        <w:rPr>
          <w:rFonts w:cs="Calibri"/>
          <w:spacing w:val="-16"/>
        </w:rPr>
        <w:t xml:space="preserve"> </w:t>
      </w:r>
      <w:r>
        <w:rPr>
          <w:rFonts w:cs="Calibri"/>
        </w:rPr>
        <w:t>area</w:t>
      </w:r>
      <w:r>
        <w:rPr>
          <w:rFonts w:cs="Calibri"/>
          <w:spacing w:val="-15"/>
        </w:rPr>
        <w:t xml:space="preserve"> </w:t>
      </w:r>
      <w:r>
        <w:rPr>
          <w:rFonts w:cs="Calibri"/>
        </w:rPr>
        <w:t>of</w:t>
      </w:r>
      <w:r>
        <w:rPr>
          <w:rFonts w:cs="Calibri"/>
          <w:spacing w:val="-15"/>
        </w:rPr>
        <w:t xml:space="preserve"> </w:t>
      </w:r>
      <w:r>
        <w:rPr>
          <w:rFonts w:cs="Calibri"/>
        </w:rPr>
        <w:t>concern</w:t>
      </w:r>
      <w:r>
        <w:rPr>
          <w:rFonts w:cs="Calibri"/>
          <w:spacing w:val="-15"/>
        </w:rPr>
        <w:t xml:space="preserve"> </w:t>
      </w:r>
      <w:r>
        <w:rPr>
          <w:rFonts w:cs="Calibri"/>
        </w:rPr>
        <w:t>for</w:t>
      </w:r>
      <w:r>
        <w:rPr>
          <w:rFonts w:cs="Calibri"/>
          <w:spacing w:val="-15"/>
        </w:rPr>
        <w:t xml:space="preserve"> </w:t>
      </w:r>
      <w:r>
        <w:rPr>
          <w:rFonts w:cs="Calibri"/>
        </w:rPr>
        <w:t>the</w:t>
      </w:r>
      <w:r>
        <w:rPr>
          <w:rFonts w:cs="Calibri"/>
          <w:spacing w:val="-15"/>
        </w:rPr>
        <w:t xml:space="preserve"> </w:t>
      </w:r>
      <w:r>
        <w:rPr>
          <w:rFonts w:cs="Calibri"/>
        </w:rPr>
        <w:t>industry</w:t>
      </w:r>
      <w:r>
        <w:rPr>
          <w:rFonts w:cs="Calibri"/>
          <w:spacing w:val="-15"/>
        </w:rPr>
        <w:t xml:space="preserve"> </w:t>
      </w:r>
      <w:r>
        <w:rPr>
          <w:rFonts w:cs="Calibri"/>
        </w:rPr>
        <w:t>is</w:t>
      </w:r>
      <w:r>
        <w:rPr>
          <w:rFonts w:cs="Calibri"/>
          <w:spacing w:val="-15"/>
        </w:rPr>
        <w:t xml:space="preserve"> </w:t>
      </w:r>
      <w:r>
        <w:rPr>
          <w:rFonts w:cs="Calibri"/>
        </w:rPr>
        <w:t>inventory</w:t>
      </w:r>
      <w:r>
        <w:rPr>
          <w:rFonts w:cs="Calibri"/>
          <w:spacing w:val="-15"/>
        </w:rPr>
        <w:t xml:space="preserve"> </w:t>
      </w:r>
      <w:r>
        <w:rPr>
          <w:rFonts w:cs="Calibri"/>
        </w:rPr>
        <w:t>dis−</w:t>
      </w:r>
      <w:r>
        <w:rPr>
          <w:rFonts w:cs="Calibri"/>
          <w:w w:val="61"/>
        </w:rPr>
        <w:t xml:space="preserve"> </w:t>
      </w:r>
      <w:r>
        <w:rPr>
          <w:rFonts w:cs="Calibri"/>
        </w:rPr>
        <w:t>counting</w:t>
      </w:r>
      <w:r>
        <w:rPr>
          <w:rFonts w:cs="Calibri"/>
          <w:spacing w:val="7"/>
        </w:rPr>
        <w:t xml:space="preserve"> </w:t>
      </w:r>
      <w:r>
        <w:rPr>
          <w:rFonts w:cs="Calibri"/>
        </w:rPr>
        <w:t>being</w:t>
      </w:r>
      <w:r>
        <w:rPr>
          <w:rFonts w:cs="Calibri"/>
          <w:spacing w:val="7"/>
        </w:rPr>
        <w:t xml:space="preserve"> </w:t>
      </w:r>
      <w:r>
        <w:rPr>
          <w:rFonts w:cs="Calibri"/>
        </w:rPr>
        <w:t>led</w:t>
      </w:r>
      <w:r>
        <w:rPr>
          <w:rFonts w:cs="Calibri"/>
          <w:spacing w:val="8"/>
        </w:rPr>
        <w:t xml:space="preserve"> </w:t>
      </w:r>
      <w:r>
        <w:rPr>
          <w:rFonts w:cs="Calibri"/>
        </w:rPr>
        <w:t>in</w:t>
      </w:r>
      <w:r>
        <w:rPr>
          <w:rFonts w:cs="Calibri"/>
          <w:spacing w:val="7"/>
        </w:rPr>
        <w:t xml:space="preserve"> </w:t>
      </w:r>
      <w:r>
        <w:rPr>
          <w:rFonts w:cs="Calibri"/>
        </w:rPr>
        <w:t>part</w:t>
      </w:r>
      <w:r>
        <w:rPr>
          <w:rFonts w:cs="Calibri"/>
          <w:spacing w:val="8"/>
        </w:rPr>
        <w:t xml:space="preserve"> </w:t>
      </w:r>
      <w:r>
        <w:rPr>
          <w:rFonts w:cs="Calibri"/>
        </w:rPr>
        <w:t>by</w:t>
      </w:r>
      <w:r>
        <w:rPr>
          <w:rFonts w:cs="Calibri"/>
          <w:spacing w:val="7"/>
        </w:rPr>
        <w:t xml:space="preserve"> </w:t>
      </w:r>
      <w:r>
        <w:rPr>
          <w:rFonts w:cs="Calibri"/>
        </w:rPr>
        <w:t>department</w:t>
      </w:r>
      <w:r>
        <w:rPr>
          <w:rFonts w:cs="Calibri"/>
          <w:spacing w:val="7"/>
        </w:rPr>
        <w:t xml:space="preserve"> </w:t>
      </w:r>
      <w:r>
        <w:rPr>
          <w:rFonts w:cs="Calibri"/>
        </w:rPr>
        <w:t>stores.</w:t>
      </w:r>
      <w:r>
        <w:rPr>
          <w:rFonts w:cs="Calibri"/>
          <w:spacing w:val="8"/>
        </w:rPr>
        <w:t xml:space="preserve"> </w:t>
      </w:r>
      <w:r>
        <w:rPr>
          <w:rFonts w:cs="Calibri"/>
        </w:rPr>
        <w:t>Brand name</w:t>
      </w:r>
      <w:r>
        <w:rPr>
          <w:rFonts w:cs="Calibri"/>
          <w:spacing w:val="29"/>
        </w:rPr>
        <w:t xml:space="preserve"> </w:t>
      </w:r>
      <w:r>
        <w:rPr>
          <w:rFonts w:cs="Calibri"/>
        </w:rPr>
        <w:t>importers</w:t>
      </w:r>
      <w:r>
        <w:rPr>
          <w:rFonts w:cs="Calibri"/>
          <w:spacing w:val="29"/>
        </w:rPr>
        <w:t xml:space="preserve"> </w:t>
      </w:r>
      <w:r>
        <w:rPr>
          <w:rFonts w:cs="Calibri"/>
        </w:rPr>
        <w:t>in</w:t>
      </w:r>
      <w:r>
        <w:rPr>
          <w:rFonts w:cs="Calibri"/>
          <w:spacing w:val="29"/>
        </w:rPr>
        <w:t xml:space="preserve"> </w:t>
      </w:r>
      <w:r>
        <w:rPr>
          <w:rFonts w:cs="Calibri"/>
        </w:rPr>
        <w:t>search</w:t>
      </w:r>
      <w:r>
        <w:rPr>
          <w:rFonts w:cs="Calibri"/>
          <w:spacing w:val="29"/>
        </w:rPr>
        <w:t xml:space="preserve"> </w:t>
      </w:r>
      <w:r>
        <w:rPr>
          <w:rFonts w:cs="Calibri"/>
        </w:rPr>
        <w:t>for</w:t>
      </w:r>
      <w:r>
        <w:rPr>
          <w:rFonts w:cs="Calibri"/>
          <w:spacing w:val="29"/>
        </w:rPr>
        <w:t xml:space="preserve"> </w:t>
      </w:r>
      <w:r>
        <w:rPr>
          <w:rFonts w:cs="Calibri"/>
        </w:rPr>
        <w:t>growth</w:t>
      </w:r>
      <w:r>
        <w:rPr>
          <w:rFonts w:cs="Calibri"/>
          <w:spacing w:val="29"/>
        </w:rPr>
        <w:t xml:space="preserve"> </w:t>
      </w:r>
      <w:r>
        <w:rPr>
          <w:rFonts w:cs="Calibri"/>
        </w:rPr>
        <w:t>and</w:t>
      </w:r>
      <w:r>
        <w:rPr>
          <w:rFonts w:cs="Calibri"/>
          <w:spacing w:val="29"/>
        </w:rPr>
        <w:t xml:space="preserve"> </w:t>
      </w:r>
      <w:r>
        <w:rPr>
          <w:rFonts w:cs="Calibri"/>
        </w:rPr>
        <w:t>recognition often</w:t>
      </w:r>
      <w:r>
        <w:rPr>
          <w:rFonts w:cs="Calibri"/>
          <w:spacing w:val="12"/>
        </w:rPr>
        <w:t xml:space="preserve"> </w:t>
      </w:r>
      <w:r>
        <w:rPr>
          <w:rFonts w:cs="Calibri"/>
        </w:rPr>
        <w:t>see</w:t>
      </w:r>
      <w:r>
        <w:rPr>
          <w:rFonts w:cs="Calibri"/>
          <w:spacing w:val="12"/>
        </w:rPr>
        <w:t xml:space="preserve"> </w:t>
      </w:r>
      <w:r>
        <w:rPr>
          <w:rFonts w:cs="Calibri"/>
        </w:rPr>
        <w:t>department</w:t>
      </w:r>
      <w:r>
        <w:rPr>
          <w:rFonts w:cs="Calibri"/>
          <w:spacing w:val="12"/>
        </w:rPr>
        <w:t xml:space="preserve"> </w:t>
      </w:r>
      <w:r>
        <w:rPr>
          <w:rFonts w:cs="Calibri"/>
        </w:rPr>
        <w:t>stores</w:t>
      </w:r>
      <w:r>
        <w:rPr>
          <w:rFonts w:cs="Calibri"/>
          <w:spacing w:val="13"/>
        </w:rPr>
        <w:t xml:space="preserve"> </w:t>
      </w:r>
      <w:r>
        <w:rPr>
          <w:rFonts w:cs="Calibri"/>
        </w:rPr>
        <w:t>as</w:t>
      </w:r>
      <w:r>
        <w:rPr>
          <w:rFonts w:cs="Calibri"/>
          <w:spacing w:val="12"/>
        </w:rPr>
        <w:t xml:space="preserve"> </w:t>
      </w:r>
      <w:r>
        <w:rPr>
          <w:rFonts w:cs="Calibri"/>
        </w:rPr>
        <w:t>stability</w:t>
      </w:r>
      <w:r>
        <w:rPr>
          <w:rFonts w:cs="Calibri"/>
          <w:spacing w:val="12"/>
        </w:rPr>
        <w:t xml:space="preserve"> </w:t>
      </w:r>
      <w:r>
        <w:rPr>
          <w:rFonts w:cs="Calibri"/>
        </w:rPr>
        <w:t>through</w:t>
      </w:r>
      <w:r>
        <w:rPr>
          <w:rFonts w:cs="Calibri"/>
          <w:spacing w:val="13"/>
        </w:rPr>
        <w:t xml:space="preserve"> </w:t>
      </w:r>
      <w:r>
        <w:rPr>
          <w:rFonts w:cs="Calibri"/>
        </w:rPr>
        <w:t>num−</w:t>
      </w:r>
      <w:r>
        <w:rPr>
          <w:rFonts w:cs="Calibri"/>
          <w:w w:val="61"/>
        </w:rPr>
        <w:t xml:space="preserve"> </w:t>
      </w:r>
      <w:r>
        <w:rPr>
          <w:rFonts w:cs="Calibri"/>
        </w:rPr>
        <w:t>bers.</w:t>
      </w:r>
    </w:p>
    <w:p w:rsidR="002F680E" w:rsidRDefault="002F680E" w:rsidP="009E0C06">
      <w:pPr>
        <w:spacing w:line="240" w:lineRule="exact"/>
        <w:ind w:right="5870"/>
        <w:rPr>
          <w:sz w:val="24"/>
          <w:szCs w:val="24"/>
        </w:rPr>
      </w:pPr>
    </w:p>
    <w:p w:rsidR="002F680E" w:rsidRDefault="002F680E" w:rsidP="002F680E">
      <w:pPr>
        <w:pStyle w:val="BodyText"/>
        <w:spacing w:line="240" w:lineRule="exact"/>
        <w:ind w:left="1170" w:right="5870"/>
        <w:jc w:val="both"/>
        <w:rPr>
          <w:rFonts w:cs="Calibri"/>
        </w:rPr>
      </w:pPr>
      <w:r>
        <w:rPr>
          <w:rFonts w:cs="Calibri"/>
        </w:rPr>
        <w:t>In</w:t>
      </w:r>
      <w:r>
        <w:rPr>
          <w:rFonts w:cs="Calibri"/>
          <w:spacing w:val="15"/>
        </w:rPr>
        <w:t xml:space="preserve"> </w:t>
      </w:r>
      <w:r>
        <w:rPr>
          <w:rFonts w:cs="Calibri"/>
        </w:rPr>
        <w:t>addition</w:t>
      </w:r>
      <w:r>
        <w:rPr>
          <w:rFonts w:cs="Calibri"/>
          <w:spacing w:val="15"/>
        </w:rPr>
        <w:t xml:space="preserve"> </w:t>
      </w:r>
      <w:r>
        <w:rPr>
          <w:rFonts w:cs="Calibri"/>
        </w:rPr>
        <w:t>to</w:t>
      </w:r>
      <w:r>
        <w:rPr>
          <w:rFonts w:cs="Calibri"/>
          <w:spacing w:val="15"/>
        </w:rPr>
        <w:t xml:space="preserve"> </w:t>
      </w:r>
      <w:r>
        <w:rPr>
          <w:rFonts w:cs="Calibri"/>
        </w:rPr>
        <w:t>this,</w:t>
      </w:r>
      <w:r>
        <w:rPr>
          <w:rFonts w:cs="Calibri"/>
          <w:spacing w:val="15"/>
        </w:rPr>
        <w:t xml:space="preserve"> </w:t>
      </w:r>
      <w:r>
        <w:rPr>
          <w:rFonts w:cs="Calibri"/>
        </w:rPr>
        <w:t>many</w:t>
      </w:r>
      <w:r>
        <w:rPr>
          <w:rFonts w:cs="Calibri"/>
          <w:spacing w:val="16"/>
        </w:rPr>
        <w:t xml:space="preserve"> </w:t>
      </w:r>
      <w:r>
        <w:rPr>
          <w:rFonts w:cs="Calibri"/>
        </w:rPr>
        <w:t>importers</w:t>
      </w:r>
      <w:r>
        <w:rPr>
          <w:rFonts w:cs="Calibri"/>
          <w:spacing w:val="15"/>
        </w:rPr>
        <w:t xml:space="preserve"> </w:t>
      </w:r>
      <w:r>
        <w:rPr>
          <w:rFonts w:cs="Calibri"/>
        </w:rPr>
        <w:t>have</w:t>
      </w:r>
      <w:r>
        <w:rPr>
          <w:rFonts w:cs="Calibri"/>
          <w:spacing w:val="15"/>
        </w:rPr>
        <w:t xml:space="preserve"> </w:t>
      </w:r>
      <w:r>
        <w:rPr>
          <w:rFonts w:cs="Calibri"/>
        </w:rPr>
        <w:t>recently</w:t>
      </w:r>
      <w:r>
        <w:rPr>
          <w:rFonts w:cs="Calibri"/>
          <w:spacing w:val="15"/>
        </w:rPr>
        <w:t xml:space="preserve"> </w:t>
      </w:r>
      <w:r>
        <w:rPr>
          <w:rFonts w:cs="Calibri"/>
        </w:rPr>
        <w:t>seen minimum</w:t>
      </w:r>
      <w:r>
        <w:rPr>
          <w:rFonts w:cs="Calibri"/>
          <w:spacing w:val="23"/>
        </w:rPr>
        <w:t xml:space="preserve"> </w:t>
      </w:r>
      <w:r>
        <w:rPr>
          <w:rFonts w:cs="Calibri"/>
        </w:rPr>
        <w:t>factory</w:t>
      </w:r>
      <w:r>
        <w:rPr>
          <w:rFonts w:cs="Calibri"/>
          <w:spacing w:val="24"/>
        </w:rPr>
        <w:t xml:space="preserve"> </w:t>
      </w:r>
      <w:r>
        <w:rPr>
          <w:rFonts w:cs="Calibri"/>
        </w:rPr>
        <w:t>quantities</w:t>
      </w:r>
      <w:r>
        <w:rPr>
          <w:rFonts w:cs="Calibri"/>
          <w:spacing w:val="23"/>
        </w:rPr>
        <w:t xml:space="preserve"> </w:t>
      </w:r>
      <w:r>
        <w:rPr>
          <w:rFonts w:cs="Calibri"/>
        </w:rPr>
        <w:t>and</w:t>
      </w:r>
      <w:r>
        <w:rPr>
          <w:rFonts w:cs="Calibri"/>
          <w:spacing w:val="24"/>
        </w:rPr>
        <w:t xml:space="preserve"> </w:t>
      </w:r>
      <w:r>
        <w:rPr>
          <w:rFonts w:cs="Calibri"/>
        </w:rPr>
        <w:t>general</w:t>
      </w:r>
      <w:r>
        <w:rPr>
          <w:rFonts w:cs="Calibri"/>
          <w:spacing w:val="23"/>
        </w:rPr>
        <w:t xml:space="preserve"> </w:t>
      </w:r>
      <w:r>
        <w:rPr>
          <w:rFonts w:cs="Calibri"/>
        </w:rPr>
        <w:t>prices</w:t>
      </w:r>
      <w:r>
        <w:rPr>
          <w:rFonts w:cs="Calibri"/>
          <w:spacing w:val="24"/>
        </w:rPr>
        <w:t xml:space="preserve"> </w:t>
      </w:r>
      <w:r>
        <w:rPr>
          <w:rFonts w:cs="Calibri"/>
        </w:rPr>
        <w:t>of</w:t>
      </w:r>
      <w:r>
        <w:rPr>
          <w:rFonts w:cs="Calibri"/>
          <w:spacing w:val="23"/>
        </w:rPr>
        <w:t xml:space="preserve"> </w:t>
      </w:r>
      <w:r>
        <w:rPr>
          <w:rFonts w:cs="Calibri"/>
        </w:rPr>
        <w:t>im−</w:t>
      </w:r>
      <w:r>
        <w:rPr>
          <w:rFonts w:cs="Calibri"/>
          <w:w w:val="61"/>
        </w:rPr>
        <w:t xml:space="preserve"> </w:t>
      </w:r>
      <w:r>
        <w:rPr>
          <w:rFonts w:cs="Calibri"/>
        </w:rPr>
        <w:t>ported</w:t>
      </w:r>
      <w:r>
        <w:rPr>
          <w:rFonts w:cs="Calibri"/>
          <w:spacing w:val="-1"/>
        </w:rPr>
        <w:t xml:space="preserve"> </w:t>
      </w:r>
      <w:r>
        <w:rPr>
          <w:rFonts w:cs="Calibri"/>
        </w:rPr>
        <w:t>product</w:t>
      </w:r>
      <w:r>
        <w:rPr>
          <w:rFonts w:cs="Calibri"/>
          <w:spacing w:val="-1"/>
        </w:rPr>
        <w:t xml:space="preserve"> </w:t>
      </w:r>
      <w:r>
        <w:rPr>
          <w:rFonts w:cs="Calibri"/>
        </w:rPr>
        <w:t>dramatically</w:t>
      </w:r>
      <w:r>
        <w:rPr>
          <w:rFonts w:cs="Calibri"/>
          <w:spacing w:val="-1"/>
        </w:rPr>
        <w:t xml:space="preserve"> </w:t>
      </w:r>
      <w:r>
        <w:rPr>
          <w:rFonts w:cs="Calibri"/>
        </w:rPr>
        <w:t>increase.</w:t>
      </w:r>
      <w:r>
        <w:rPr>
          <w:rFonts w:cs="Calibri"/>
          <w:spacing w:val="-1"/>
        </w:rPr>
        <w:t xml:space="preserve"> </w:t>
      </w:r>
      <w:r>
        <w:rPr>
          <w:rFonts w:cs="Calibri"/>
        </w:rPr>
        <w:t>Some</w:t>
      </w:r>
      <w:r>
        <w:rPr>
          <w:rFonts w:cs="Calibri"/>
          <w:spacing w:val="-1"/>
        </w:rPr>
        <w:t xml:space="preserve"> </w:t>
      </w:r>
      <w:r>
        <w:rPr>
          <w:rFonts w:cs="Calibri"/>
        </w:rPr>
        <w:t>have</w:t>
      </w:r>
      <w:r>
        <w:rPr>
          <w:rFonts w:cs="Calibri"/>
          <w:spacing w:val="-1"/>
        </w:rPr>
        <w:t xml:space="preserve"> </w:t>
      </w:r>
      <w:r>
        <w:rPr>
          <w:rFonts w:cs="Calibri"/>
        </w:rPr>
        <w:t>opted to</w:t>
      </w:r>
      <w:r>
        <w:rPr>
          <w:rFonts w:cs="Calibri"/>
          <w:spacing w:val="-7"/>
        </w:rPr>
        <w:t xml:space="preserve"> </w:t>
      </w:r>
      <w:r>
        <w:rPr>
          <w:rFonts w:cs="Calibri"/>
        </w:rPr>
        <w:t>hold</w:t>
      </w:r>
      <w:r>
        <w:rPr>
          <w:rFonts w:cs="Calibri"/>
          <w:spacing w:val="-6"/>
        </w:rPr>
        <w:t xml:space="preserve"> </w:t>
      </w:r>
      <w:r>
        <w:rPr>
          <w:rFonts w:cs="Calibri"/>
        </w:rPr>
        <w:t>passing</w:t>
      </w:r>
      <w:r>
        <w:rPr>
          <w:rFonts w:cs="Calibri"/>
          <w:spacing w:val="-7"/>
        </w:rPr>
        <w:t xml:space="preserve"> </w:t>
      </w:r>
      <w:r>
        <w:rPr>
          <w:rFonts w:cs="Calibri"/>
        </w:rPr>
        <w:t>on</w:t>
      </w:r>
      <w:r>
        <w:rPr>
          <w:rFonts w:cs="Calibri"/>
          <w:spacing w:val="-6"/>
        </w:rPr>
        <w:t xml:space="preserve"> </w:t>
      </w:r>
      <w:r>
        <w:rPr>
          <w:rFonts w:cs="Calibri"/>
        </w:rPr>
        <w:t>these</w:t>
      </w:r>
      <w:r>
        <w:rPr>
          <w:rFonts w:cs="Calibri"/>
          <w:spacing w:val="-7"/>
        </w:rPr>
        <w:t xml:space="preserve"> </w:t>
      </w:r>
      <w:r>
        <w:rPr>
          <w:rFonts w:cs="Calibri"/>
        </w:rPr>
        <w:t>increases</w:t>
      </w:r>
      <w:r>
        <w:rPr>
          <w:rFonts w:cs="Calibri"/>
          <w:spacing w:val="-6"/>
        </w:rPr>
        <w:t xml:space="preserve"> </w:t>
      </w:r>
      <w:r>
        <w:rPr>
          <w:rFonts w:cs="Calibri"/>
        </w:rPr>
        <w:t>in</w:t>
      </w:r>
      <w:r>
        <w:rPr>
          <w:rFonts w:cs="Calibri"/>
          <w:spacing w:val="-7"/>
        </w:rPr>
        <w:t xml:space="preserve"> </w:t>
      </w:r>
      <w:r>
        <w:rPr>
          <w:rFonts w:cs="Calibri"/>
        </w:rPr>
        <w:t>an</w:t>
      </w:r>
      <w:r>
        <w:rPr>
          <w:rFonts w:cs="Calibri"/>
          <w:spacing w:val="-6"/>
        </w:rPr>
        <w:t xml:space="preserve"> </w:t>
      </w:r>
      <w:r>
        <w:rPr>
          <w:rFonts w:cs="Calibri"/>
        </w:rPr>
        <w:t>attempt</w:t>
      </w:r>
      <w:r>
        <w:rPr>
          <w:rFonts w:cs="Calibri"/>
          <w:spacing w:val="-7"/>
        </w:rPr>
        <w:t xml:space="preserve"> </w:t>
      </w:r>
      <w:r>
        <w:rPr>
          <w:rFonts w:cs="Calibri"/>
        </w:rPr>
        <w:t>to</w:t>
      </w:r>
      <w:r>
        <w:rPr>
          <w:rFonts w:cs="Calibri"/>
          <w:spacing w:val="-6"/>
        </w:rPr>
        <w:t xml:space="preserve"> </w:t>
      </w:r>
      <w:r>
        <w:rPr>
          <w:rFonts w:cs="Calibri"/>
        </w:rPr>
        <w:t>keep RRP’s</w:t>
      </w:r>
      <w:r>
        <w:rPr>
          <w:rFonts w:cs="Calibri"/>
          <w:spacing w:val="-7"/>
        </w:rPr>
        <w:t xml:space="preserve"> </w:t>
      </w:r>
      <w:r>
        <w:rPr>
          <w:rFonts w:cs="Calibri"/>
        </w:rPr>
        <w:t>consistent.</w:t>
      </w:r>
    </w:p>
    <w:p w:rsidR="002F680E" w:rsidRDefault="002F680E" w:rsidP="002F680E">
      <w:pPr>
        <w:spacing w:line="240" w:lineRule="exact"/>
        <w:ind w:left="1170" w:right="5870"/>
        <w:rPr>
          <w:sz w:val="24"/>
          <w:szCs w:val="24"/>
        </w:rPr>
      </w:pPr>
    </w:p>
    <w:p w:rsidR="002F680E" w:rsidRDefault="002F680E" w:rsidP="002F680E">
      <w:pPr>
        <w:pStyle w:val="BodyText"/>
        <w:spacing w:line="240" w:lineRule="exact"/>
        <w:ind w:left="1170" w:right="5870"/>
        <w:jc w:val="both"/>
      </w:pPr>
      <w:r>
        <w:t>However</w:t>
      </w:r>
      <w:r>
        <w:rPr>
          <w:spacing w:val="25"/>
        </w:rPr>
        <w:t xml:space="preserve"> </w:t>
      </w:r>
      <w:r>
        <w:t>some</w:t>
      </w:r>
      <w:r>
        <w:rPr>
          <w:spacing w:val="26"/>
        </w:rPr>
        <w:t xml:space="preserve"> </w:t>
      </w:r>
      <w:r>
        <w:t>importers</w:t>
      </w:r>
      <w:r>
        <w:rPr>
          <w:spacing w:val="26"/>
        </w:rPr>
        <w:t xml:space="preserve"> </w:t>
      </w:r>
      <w:r>
        <w:t>have</w:t>
      </w:r>
      <w:r>
        <w:rPr>
          <w:spacing w:val="25"/>
        </w:rPr>
        <w:t xml:space="preserve"> </w:t>
      </w:r>
      <w:r>
        <w:t>had</w:t>
      </w:r>
      <w:r>
        <w:rPr>
          <w:spacing w:val="26"/>
        </w:rPr>
        <w:t xml:space="preserve"> </w:t>
      </w:r>
      <w:r>
        <w:t>no</w:t>
      </w:r>
      <w:r>
        <w:rPr>
          <w:spacing w:val="26"/>
        </w:rPr>
        <w:t xml:space="preserve"> </w:t>
      </w:r>
      <w:r>
        <w:t>choice</w:t>
      </w:r>
      <w:r>
        <w:rPr>
          <w:spacing w:val="25"/>
        </w:rPr>
        <w:t xml:space="preserve"> </w:t>
      </w:r>
      <w:r>
        <w:t>than</w:t>
      </w:r>
      <w:r>
        <w:rPr>
          <w:spacing w:val="26"/>
        </w:rPr>
        <w:t xml:space="preserve"> </w:t>
      </w:r>
      <w:r>
        <w:t>to pass</w:t>
      </w:r>
      <w:r>
        <w:rPr>
          <w:spacing w:val="20"/>
        </w:rPr>
        <w:t xml:space="preserve"> </w:t>
      </w:r>
      <w:r>
        <w:t>prices</w:t>
      </w:r>
      <w:r>
        <w:rPr>
          <w:spacing w:val="21"/>
        </w:rPr>
        <w:t xml:space="preserve"> </w:t>
      </w:r>
      <w:r>
        <w:t>rises</w:t>
      </w:r>
      <w:r>
        <w:rPr>
          <w:spacing w:val="20"/>
        </w:rPr>
        <w:t xml:space="preserve"> </w:t>
      </w:r>
      <w:r>
        <w:t>on</w:t>
      </w:r>
      <w:r>
        <w:rPr>
          <w:spacing w:val="21"/>
        </w:rPr>
        <w:t xml:space="preserve"> </w:t>
      </w:r>
      <w:r>
        <w:t>to</w:t>
      </w:r>
      <w:r>
        <w:rPr>
          <w:spacing w:val="20"/>
        </w:rPr>
        <w:t xml:space="preserve"> </w:t>
      </w:r>
      <w:r>
        <w:t>retailers.</w:t>
      </w:r>
      <w:r>
        <w:rPr>
          <w:spacing w:val="21"/>
        </w:rPr>
        <w:t xml:space="preserve"> </w:t>
      </w:r>
      <w:r>
        <w:t>Whether</w:t>
      </w:r>
      <w:r>
        <w:rPr>
          <w:spacing w:val="20"/>
        </w:rPr>
        <w:t xml:space="preserve"> </w:t>
      </w:r>
      <w:r>
        <w:t>retailers</w:t>
      </w:r>
      <w:r>
        <w:rPr>
          <w:spacing w:val="21"/>
        </w:rPr>
        <w:t xml:space="preserve"> </w:t>
      </w:r>
      <w:r>
        <w:t>will see</w:t>
      </w:r>
      <w:r>
        <w:rPr>
          <w:spacing w:val="12"/>
        </w:rPr>
        <w:t xml:space="preserve"> </w:t>
      </w:r>
      <w:r>
        <w:t>fit</w:t>
      </w:r>
      <w:r>
        <w:rPr>
          <w:spacing w:val="12"/>
        </w:rPr>
        <w:t xml:space="preserve"> </w:t>
      </w:r>
      <w:r>
        <w:t>to</w:t>
      </w:r>
      <w:r>
        <w:rPr>
          <w:spacing w:val="12"/>
        </w:rPr>
        <w:t xml:space="preserve"> </w:t>
      </w:r>
      <w:r>
        <w:t>pass</w:t>
      </w:r>
      <w:r>
        <w:rPr>
          <w:spacing w:val="12"/>
        </w:rPr>
        <w:t xml:space="preserve"> </w:t>
      </w:r>
      <w:r>
        <w:t>on</w:t>
      </w:r>
      <w:r>
        <w:rPr>
          <w:spacing w:val="13"/>
        </w:rPr>
        <w:t xml:space="preserve"> </w:t>
      </w:r>
      <w:r>
        <w:t>these</w:t>
      </w:r>
      <w:r>
        <w:rPr>
          <w:spacing w:val="12"/>
        </w:rPr>
        <w:t xml:space="preserve"> </w:t>
      </w:r>
      <w:r>
        <w:t>increases</w:t>
      </w:r>
      <w:r>
        <w:rPr>
          <w:spacing w:val="12"/>
        </w:rPr>
        <w:t xml:space="preserve"> </w:t>
      </w:r>
      <w:r>
        <w:t>on</w:t>
      </w:r>
      <w:r>
        <w:rPr>
          <w:spacing w:val="12"/>
        </w:rPr>
        <w:t xml:space="preserve"> </w:t>
      </w:r>
      <w:r>
        <w:t>to</w:t>
      </w:r>
      <w:r>
        <w:rPr>
          <w:spacing w:val="12"/>
        </w:rPr>
        <w:t xml:space="preserve"> </w:t>
      </w:r>
      <w:r>
        <w:t>consumers</w:t>
      </w:r>
      <w:r>
        <w:rPr>
          <w:spacing w:val="13"/>
        </w:rPr>
        <w:t xml:space="preserve"> </w:t>
      </w:r>
      <w:r>
        <w:t>will remain</w:t>
      </w:r>
      <w:r>
        <w:rPr>
          <w:spacing w:val="-3"/>
        </w:rPr>
        <w:t xml:space="preserve"> </w:t>
      </w:r>
      <w:r>
        <w:t>to</w:t>
      </w:r>
      <w:r>
        <w:rPr>
          <w:spacing w:val="-3"/>
        </w:rPr>
        <w:t xml:space="preserve"> </w:t>
      </w:r>
      <w:r>
        <w:t>be</w:t>
      </w:r>
      <w:r>
        <w:rPr>
          <w:spacing w:val="-2"/>
        </w:rPr>
        <w:t xml:space="preserve"> </w:t>
      </w:r>
      <w:r>
        <w:t>seen.</w:t>
      </w:r>
    </w:p>
    <w:p w:rsidR="009168D9" w:rsidRDefault="009168D9" w:rsidP="009168D9">
      <w:pPr>
        <w:pStyle w:val="BodyText"/>
        <w:spacing w:line="240" w:lineRule="exact"/>
        <w:ind w:right="5504"/>
        <w:jc w:val="both"/>
      </w:pPr>
    </w:p>
    <w:p w:rsidR="00313AC8" w:rsidRDefault="00313AC8" w:rsidP="00313AC8">
      <w:pPr>
        <w:spacing w:before="180" w:after="0"/>
        <w:ind w:left="1760"/>
        <w:rPr>
          <w:rFonts w:ascii="Calibri Bold" w:hAnsi="Calibri Bold" w:cs="Calibri Bold"/>
          <w:color w:val="000000"/>
          <w:spacing w:val="-2"/>
          <w:sz w:val="20"/>
          <w:szCs w:val="20"/>
        </w:rPr>
      </w:pPr>
    </w:p>
    <w:p w:rsidR="002B4D45" w:rsidRDefault="00313AC8" w:rsidP="004E61F0">
      <w:pPr>
        <w:spacing w:before="180" w:after="0" w:line="230" w:lineRule="exact"/>
        <w:ind w:left="1760"/>
      </w:pPr>
      <w:r>
        <w:rPr>
          <w:rFonts w:ascii="Calibri Bold" w:hAnsi="Calibri Bold" w:cs="Calibri Bold"/>
          <w:color w:val="000000"/>
          <w:spacing w:val="-2"/>
          <w:sz w:val="20"/>
          <w:szCs w:val="20"/>
        </w:rPr>
        <w:t xml:space="preserve">  </w:t>
      </w:r>
      <w:r w:rsidR="0071532A" w:rsidRPr="0071532A">
        <w:rPr>
          <w:rFonts w:ascii="Calibri Bold" w:hAnsi="Calibri Bold" w:cs="Calibri Bold"/>
          <w:color w:val="000000"/>
          <w:spacing w:val="-2"/>
          <w:sz w:val="20"/>
          <w:szCs w:val="20"/>
        </w:rPr>
        <w:t>“One store in par</w:t>
      </w:r>
      <w:r w:rsidR="00C7685B">
        <w:rPr>
          <w:rFonts w:ascii="Calibri Bold" w:hAnsi="Calibri Bold" w:cs="Calibri Bold"/>
          <w:color w:val="000000"/>
          <w:spacing w:val="-2"/>
          <w:sz w:val="20"/>
          <w:szCs w:val="20"/>
        </w:rPr>
        <w:t>ti</w:t>
      </w:r>
      <w:r w:rsidR="0071532A" w:rsidRPr="0071532A">
        <w:rPr>
          <w:rFonts w:ascii="Calibri Bold" w:hAnsi="Calibri Bold" w:cs="Calibri Bold"/>
          <w:color w:val="000000"/>
          <w:spacing w:val="-2"/>
          <w:sz w:val="20"/>
          <w:szCs w:val="20"/>
        </w:rPr>
        <w:t>cular on the NSW Central Coast is now taking almost 50% of their weekly sales online”</w:t>
      </w:r>
    </w:p>
    <w:p w:rsidR="002B4D45" w:rsidRDefault="002B4D45">
      <w:pPr>
        <w:spacing w:after="0" w:line="230" w:lineRule="exact"/>
        <w:ind w:left="1608"/>
        <w:rPr>
          <w:sz w:val="24"/>
          <w:szCs w:val="24"/>
        </w:rPr>
      </w:pPr>
    </w:p>
    <w:p w:rsidR="002B4D45" w:rsidRDefault="002B4D45">
      <w:pPr>
        <w:spacing w:after="0" w:line="230" w:lineRule="exact"/>
        <w:ind w:left="1608"/>
        <w:rPr>
          <w:sz w:val="24"/>
          <w:szCs w:val="24"/>
        </w:rPr>
      </w:pPr>
    </w:p>
    <w:p w:rsidR="002B4D45" w:rsidRDefault="002B4D45">
      <w:pPr>
        <w:spacing w:after="0" w:line="230" w:lineRule="exact"/>
        <w:ind w:left="1608"/>
        <w:rPr>
          <w:sz w:val="24"/>
          <w:szCs w:val="24"/>
        </w:rPr>
      </w:pPr>
    </w:p>
    <w:p w:rsidR="002B4D45" w:rsidRDefault="003C033D">
      <w:pPr>
        <w:spacing w:before="69" w:after="0" w:line="230" w:lineRule="exact"/>
        <w:ind w:left="1608" w:firstLine="3336"/>
      </w:pPr>
      <w:r>
        <w:rPr>
          <w:rFonts w:ascii="Times New Roman" w:hAnsi="Times New Roman"/>
          <w:sz w:val="24"/>
          <w:szCs w:val="24"/>
        </w:rPr>
        <w:pict>
          <v:shape id="_x0000_s1112" type="#_x0000_t202" style="position:absolute;left:0;text-align:left;margin-left:77.65pt;margin-top:416.6pt;width:133.95pt;height:215.65pt;z-index:-16;mso-position-horizontal-relative:page;mso-position-vertical-relative:page" filled="f" stroked="f">
            <v:textbox style="mso-next-textbox:#_x0000_s1112">
              <w:txbxContent>
                <w:p w:rsidR="00AA7F2A" w:rsidRDefault="00AA7F2A" w:rsidP="00AA7F2A">
                  <w:pPr>
                    <w:spacing w:before="35" w:after="0" w:line="230" w:lineRule="exact"/>
                    <w:rPr>
                      <w:rFonts w:ascii="Calibri Bold" w:hAnsi="Calibri Bold" w:cs="Calibri Bold"/>
                      <w:color w:val="000000"/>
                      <w:sz w:val="24"/>
                      <w:szCs w:val="24"/>
                    </w:rPr>
                  </w:pPr>
                  <w:r>
                    <w:rPr>
                      <w:rFonts w:ascii="Calibri Bold" w:hAnsi="Calibri Bold" w:cs="Calibri Bold"/>
                      <w:color w:val="000000"/>
                      <w:sz w:val="24"/>
                      <w:szCs w:val="24"/>
                    </w:rPr>
                    <w:t>Did you know?</w:t>
                  </w:r>
                </w:p>
                <w:p w:rsidR="00AA7F2A" w:rsidRDefault="00AA7F2A" w:rsidP="00AA7F2A">
                  <w:pPr>
                    <w:spacing w:before="35" w:after="0" w:line="230" w:lineRule="exact"/>
                    <w:rPr>
                      <w:rFonts w:ascii="Calibri Bold" w:hAnsi="Calibri Bold" w:cs="Calibri Bold"/>
                      <w:color w:val="000000"/>
                      <w:sz w:val="24"/>
                      <w:szCs w:val="24"/>
                    </w:rPr>
                  </w:pPr>
                </w:p>
                <w:p w:rsidR="00AA7F2A" w:rsidRPr="00AA7F2A" w:rsidRDefault="00AA7F2A" w:rsidP="00AA7F2A">
                  <w:pPr>
                    <w:spacing w:before="35" w:after="0" w:line="230" w:lineRule="exact"/>
                  </w:pPr>
                  <w:r>
                    <w:rPr>
                      <w:rFonts w:ascii="Calibri Bold" w:hAnsi="Calibri Bold" w:cs="Calibri Bold"/>
                      <w:color w:val="000000"/>
                      <w:sz w:val="18"/>
                      <w:szCs w:val="18"/>
                    </w:rPr>
                    <w:t>Did you know almost 50% of all</w:t>
                  </w:r>
                </w:p>
                <w:p w:rsidR="00AA7F2A" w:rsidRDefault="00AA7F2A" w:rsidP="00AA7F2A">
                  <w:pPr>
                    <w:spacing w:after="0" w:line="220" w:lineRule="exact"/>
                    <w:rPr>
                      <w:rFonts w:ascii="Calibri Bold" w:hAnsi="Calibri Bold" w:cs="Calibri Bold"/>
                      <w:color w:val="000000"/>
                      <w:sz w:val="18"/>
                      <w:szCs w:val="18"/>
                    </w:rPr>
                  </w:pPr>
                  <w:r>
                    <w:rPr>
                      <w:rFonts w:ascii="Calibri Bold" w:hAnsi="Calibri Bold" w:cs="Calibri Bold"/>
                      <w:color w:val="000000"/>
                      <w:sz w:val="18"/>
                      <w:szCs w:val="18"/>
                    </w:rPr>
                    <w:t xml:space="preserve">footwear sold in Australia is to </w:t>
                  </w:r>
                </w:p>
                <w:p w:rsidR="00AA7F2A" w:rsidRDefault="00AA7F2A" w:rsidP="00AA7F2A">
                  <w:pPr>
                    <w:spacing w:after="0" w:line="220" w:lineRule="exact"/>
                    <w:rPr>
                      <w:rFonts w:ascii="Calibri Bold" w:hAnsi="Calibri Bold" w:cs="Calibri Bold"/>
                      <w:color w:val="000000"/>
                      <w:sz w:val="18"/>
                      <w:szCs w:val="18"/>
                    </w:rPr>
                  </w:pPr>
                  <w:r>
                    <w:rPr>
                      <w:rFonts w:ascii="Calibri Bold" w:hAnsi="Calibri Bold" w:cs="Calibri Bold"/>
                      <w:color w:val="000000"/>
                      <w:sz w:val="18"/>
                      <w:szCs w:val="18"/>
                    </w:rPr>
                    <w:t>women?</w:t>
                  </w:r>
                </w:p>
                <w:p w:rsidR="00AA7F2A" w:rsidRDefault="00AA7F2A" w:rsidP="00AA7F2A">
                  <w:pPr>
                    <w:spacing w:after="0" w:line="360" w:lineRule="auto"/>
                    <w:rPr>
                      <w:rFonts w:ascii="Calibri Bold" w:hAnsi="Calibri Bold" w:cs="Calibri Bold"/>
                      <w:color w:val="000000"/>
                      <w:spacing w:val="-4"/>
                      <w:sz w:val="18"/>
                      <w:szCs w:val="18"/>
                    </w:rPr>
                  </w:pPr>
                </w:p>
                <w:p w:rsidR="00AA7F2A" w:rsidRDefault="00AA7F2A" w:rsidP="00AA7F2A">
                  <w:pPr>
                    <w:spacing w:after="0" w:line="207" w:lineRule="exact"/>
                    <w:rPr>
                      <w:rFonts w:ascii="Calibri Bold" w:hAnsi="Calibri Bold" w:cs="Calibri Bold"/>
                      <w:color w:val="000000"/>
                      <w:spacing w:val="-4"/>
                      <w:sz w:val="18"/>
                      <w:szCs w:val="18"/>
                    </w:rPr>
                  </w:pPr>
                  <w:r>
                    <w:rPr>
                      <w:rFonts w:ascii="Calibri Bold" w:hAnsi="Calibri Bold" w:cs="Calibri Bold"/>
                      <w:color w:val="000000"/>
                      <w:spacing w:val="-4"/>
                      <w:sz w:val="18"/>
                      <w:szCs w:val="18"/>
                    </w:rPr>
                    <w:t xml:space="preserve">Parents are spending more on </w:t>
                  </w:r>
                </w:p>
                <w:p w:rsidR="00AA7F2A" w:rsidRDefault="00AA7F2A" w:rsidP="00AA7F2A">
                  <w:pPr>
                    <w:spacing w:after="0" w:line="207" w:lineRule="exact"/>
                    <w:rPr>
                      <w:rFonts w:ascii="Calibri Bold" w:hAnsi="Calibri Bold" w:cs="Calibri Bold"/>
                      <w:color w:val="000000"/>
                      <w:spacing w:val="-4"/>
                      <w:sz w:val="18"/>
                      <w:szCs w:val="18"/>
                    </w:rPr>
                  </w:pPr>
                  <w:r>
                    <w:rPr>
                      <w:rFonts w:ascii="Calibri Bold" w:hAnsi="Calibri Bold" w:cs="Calibri Bold"/>
                      <w:color w:val="000000"/>
                      <w:spacing w:val="-4"/>
                      <w:sz w:val="18"/>
                      <w:szCs w:val="18"/>
                    </w:rPr>
                    <w:t xml:space="preserve">higher quality end fashionable </w:t>
                  </w:r>
                </w:p>
                <w:p w:rsidR="00AA7F2A" w:rsidRDefault="00AA7F2A" w:rsidP="00AA7F2A">
                  <w:pPr>
                    <w:spacing w:after="0" w:line="207" w:lineRule="exact"/>
                    <w:rPr>
                      <w:rFonts w:ascii="Calibri Bold" w:hAnsi="Calibri Bold" w:cs="Calibri Bold"/>
                      <w:color w:val="000000"/>
                      <w:spacing w:val="-4"/>
                      <w:sz w:val="18"/>
                      <w:szCs w:val="18"/>
                    </w:rPr>
                  </w:pPr>
                  <w:r>
                    <w:rPr>
                      <w:rFonts w:ascii="Calibri Bold" w:hAnsi="Calibri Bold" w:cs="Calibri Bold"/>
                      <w:color w:val="000000"/>
                      <w:spacing w:val="-4"/>
                      <w:sz w:val="18"/>
                      <w:szCs w:val="18"/>
                    </w:rPr>
                    <w:t xml:space="preserve">children’s shoes than ever </w:t>
                  </w:r>
                </w:p>
                <w:p w:rsidR="00AA7F2A" w:rsidRDefault="00AA7F2A" w:rsidP="00AA7F2A">
                  <w:pPr>
                    <w:spacing w:after="0" w:line="207" w:lineRule="exact"/>
                    <w:rPr>
                      <w:rFonts w:ascii="Calibri Bold" w:hAnsi="Calibri Bold" w:cs="Calibri Bold"/>
                      <w:color w:val="000000"/>
                      <w:spacing w:val="-4"/>
                      <w:sz w:val="18"/>
                      <w:szCs w:val="18"/>
                    </w:rPr>
                  </w:pPr>
                  <w:r>
                    <w:rPr>
                      <w:rFonts w:ascii="Calibri Bold" w:hAnsi="Calibri Bold" w:cs="Calibri Bold"/>
                      <w:color w:val="000000"/>
                      <w:spacing w:val="-4"/>
                      <w:sz w:val="18"/>
                      <w:szCs w:val="18"/>
                    </w:rPr>
                    <w:t>before?</w:t>
                  </w:r>
                </w:p>
                <w:p w:rsidR="00AA7F2A" w:rsidRDefault="00AA7F2A" w:rsidP="00AA7F2A">
                  <w:pPr>
                    <w:spacing w:after="0"/>
                    <w:rPr>
                      <w:rFonts w:ascii="Calibri Bold" w:hAnsi="Calibri Bold" w:cs="Calibri Bold"/>
                      <w:color w:val="000000"/>
                      <w:spacing w:val="-4"/>
                      <w:sz w:val="18"/>
                      <w:szCs w:val="18"/>
                    </w:rPr>
                  </w:pPr>
                </w:p>
                <w:p w:rsidR="00AA7F2A" w:rsidRDefault="003C033D" w:rsidP="00AA7F2A">
                  <w:pPr>
                    <w:spacing w:after="0" w:line="207" w:lineRule="exact"/>
                    <w:rPr>
                      <w:rFonts w:ascii="Calibri Bold" w:hAnsi="Calibri Bold" w:cs="Calibri Bold"/>
                      <w:color w:val="000000"/>
                      <w:w w:val="102"/>
                      <w:sz w:val="18"/>
                      <w:szCs w:val="18"/>
                    </w:rPr>
                  </w:pPr>
                  <w:r>
                    <w:rPr>
                      <w:rFonts w:ascii="Calibri Bold" w:hAnsi="Calibri Bold" w:cs="Calibri Bold"/>
                      <w:color w:val="000000"/>
                      <w:w w:val="102"/>
                      <w:sz w:val="18"/>
                      <w:szCs w:val="18"/>
                    </w:rPr>
                    <w:t>Over 40% of footwear sold in</w:t>
                  </w:r>
                  <w:bookmarkStart w:id="0" w:name="_GoBack"/>
                  <w:bookmarkEnd w:id="0"/>
                  <w:r w:rsidR="00AA7F2A">
                    <w:rPr>
                      <w:rFonts w:ascii="Calibri Bold" w:hAnsi="Calibri Bold" w:cs="Calibri Bold"/>
                      <w:color w:val="000000"/>
                      <w:spacing w:val="-4"/>
                      <w:sz w:val="18"/>
                      <w:szCs w:val="18"/>
                    </w:rPr>
                    <w:t xml:space="preserve"> </w:t>
                  </w:r>
                  <w:r w:rsidR="00AA7F2A">
                    <w:rPr>
                      <w:rFonts w:ascii="Calibri Bold" w:hAnsi="Calibri Bold" w:cs="Calibri Bold"/>
                      <w:color w:val="000000"/>
                      <w:w w:val="102"/>
                      <w:sz w:val="18"/>
                      <w:szCs w:val="18"/>
                    </w:rPr>
                    <w:t>Australia is sold to 35-54 YO’s?</w:t>
                  </w:r>
                </w:p>
                <w:p w:rsidR="00AA7F2A" w:rsidRDefault="00AA7F2A" w:rsidP="00AA7F2A">
                  <w:pPr>
                    <w:spacing w:after="0" w:line="360" w:lineRule="auto"/>
                    <w:rPr>
                      <w:rFonts w:ascii="Calibri Bold" w:hAnsi="Calibri Bold" w:cs="Calibri Bold"/>
                      <w:color w:val="000000"/>
                      <w:w w:val="102"/>
                      <w:sz w:val="18"/>
                      <w:szCs w:val="18"/>
                    </w:rPr>
                  </w:pPr>
                </w:p>
                <w:p w:rsidR="00AA7F2A" w:rsidRDefault="00AA7F2A" w:rsidP="00AA7F2A">
                  <w:pPr>
                    <w:spacing w:after="0" w:line="160" w:lineRule="atLeast"/>
                    <w:rPr>
                      <w:rFonts w:ascii="Calibri Bold" w:hAnsi="Calibri Bold" w:cs="Calibri Bold"/>
                      <w:color w:val="000000"/>
                      <w:spacing w:val="-2"/>
                      <w:sz w:val="18"/>
                      <w:szCs w:val="18"/>
                    </w:rPr>
                  </w:pPr>
                  <w:r>
                    <w:rPr>
                      <w:rFonts w:ascii="Calibri Bold" w:hAnsi="Calibri Bold" w:cs="Calibri Bold"/>
                      <w:color w:val="000000"/>
                      <w:spacing w:val="-2"/>
                      <w:sz w:val="18"/>
                      <w:szCs w:val="18"/>
                    </w:rPr>
                    <w:t xml:space="preserve">Wages now typically account for </w:t>
                  </w:r>
                </w:p>
                <w:p w:rsidR="00AA7F2A" w:rsidRDefault="00AA7F2A" w:rsidP="00AA7F2A">
                  <w:pPr>
                    <w:spacing w:after="0" w:line="160" w:lineRule="atLeast"/>
                    <w:rPr>
                      <w:rFonts w:ascii="Calibri Bold" w:hAnsi="Calibri Bold" w:cs="Calibri Bold"/>
                      <w:color w:val="000000"/>
                      <w:spacing w:val="-2"/>
                      <w:sz w:val="18"/>
                      <w:szCs w:val="18"/>
                    </w:rPr>
                  </w:pPr>
                  <w:r>
                    <w:rPr>
                      <w:rFonts w:ascii="Calibri Bold" w:hAnsi="Calibri Bold" w:cs="Calibri Bold"/>
                      <w:color w:val="000000"/>
                      <w:spacing w:val="-2"/>
                      <w:sz w:val="18"/>
                      <w:szCs w:val="18"/>
                    </w:rPr>
                    <w:t xml:space="preserve">17% of turnover and are the 2nd </w:t>
                  </w:r>
                </w:p>
                <w:p w:rsidR="00AA7F2A" w:rsidRDefault="00AA7F2A" w:rsidP="00AA7F2A">
                  <w:pPr>
                    <w:spacing w:after="0" w:line="207" w:lineRule="exact"/>
                    <w:rPr>
                      <w:rFonts w:ascii="Calibri Bold" w:hAnsi="Calibri Bold" w:cs="Calibri Bold"/>
                      <w:color w:val="000000"/>
                      <w:spacing w:val="-4"/>
                      <w:sz w:val="18"/>
                      <w:szCs w:val="18"/>
                    </w:rPr>
                  </w:pPr>
                  <w:r>
                    <w:rPr>
                      <w:rFonts w:ascii="Calibri Bold" w:hAnsi="Calibri Bold" w:cs="Calibri Bold"/>
                      <w:color w:val="000000"/>
                      <w:spacing w:val="-2"/>
                      <w:sz w:val="18"/>
                      <w:szCs w:val="18"/>
                    </w:rPr>
                    <w:t>highest expense after rent!</w:t>
                  </w:r>
                </w:p>
              </w:txbxContent>
            </v:textbox>
            <w10:wrap anchorx="page" anchory="page"/>
          </v:shape>
        </w:pict>
      </w:r>
      <w:r>
        <w:rPr>
          <w:rFonts w:ascii="Calibri Bold" w:hAnsi="Calibri Bold" w:cs="Calibri Bold"/>
          <w:noProof/>
          <w:color w:val="000000"/>
          <w:sz w:val="20"/>
          <w:szCs w:val="20"/>
          <w:lang w:val="en-US" w:eastAsia="en-US"/>
        </w:rPr>
        <w:pict>
          <v:shape id="_x0000_s1039" type="#_x0000_t202" style="position:absolute;left:0;text-align:left;margin-left:77.65pt;margin-top:416.6pt;width:133.95pt;height:215.65pt;z-index:-28;mso-position-horizontal-relative:page;mso-position-vertical-relative:page" filled="f" stroked="f">
            <v:textbox style="mso-next-textbox:#_x0000_s1039">
              <w:txbxContent>
                <w:p w:rsidR="0018558B" w:rsidRDefault="00057359" w:rsidP="0018558B">
                  <w:pPr>
                    <w:spacing w:before="35" w:after="0" w:line="230" w:lineRule="exact"/>
                    <w:rPr>
                      <w:rFonts w:ascii="Calibri Bold" w:hAnsi="Calibri Bold" w:cs="Calibri Bold"/>
                      <w:color w:val="000000"/>
                      <w:sz w:val="24"/>
                      <w:szCs w:val="24"/>
                    </w:rPr>
                  </w:pPr>
                  <w:r>
                    <w:rPr>
                      <w:rFonts w:ascii="Calibri Bold" w:hAnsi="Calibri Bold" w:cs="Calibri Bold"/>
                      <w:color w:val="000000"/>
                      <w:sz w:val="24"/>
                      <w:szCs w:val="24"/>
                    </w:rPr>
                    <w:t>Did y</w:t>
                  </w:r>
                  <w:r w:rsidR="0018558B">
                    <w:rPr>
                      <w:rFonts w:ascii="Calibri Bold" w:hAnsi="Calibri Bold" w:cs="Calibri Bold"/>
                      <w:color w:val="000000"/>
                      <w:sz w:val="24"/>
                      <w:szCs w:val="24"/>
                    </w:rPr>
                    <w:t>ou know?</w:t>
                  </w:r>
                </w:p>
                <w:p w:rsidR="0018558B" w:rsidRPr="001E4F85" w:rsidRDefault="0018558B" w:rsidP="0018558B">
                  <w:pPr>
                    <w:spacing w:before="35" w:after="0" w:line="230" w:lineRule="exact"/>
                    <w:rPr>
                      <w:rFonts w:ascii="Calibri Bold" w:hAnsi="Calibri Bold" w:cs="Calibri Bold"/>
                      <w:color w:val="000000"/>
                      <w:sz w:val="24"/>
                      <w:szCs w:val="24"/>
                    </w:rPr>
                  </w:pPr>
                </w:p>
                <w:p w:rsidR="0018558B" w:rsidRPr="00927960" w:rsidRDefault="0018558B" w:rsidP="0018558B">
                  <w:pPr>
                    <w:spacing w:before="35" w:after="0" w:line="230" w:lineRule="exact"/>
                  </w:pPr>
                  <w:r>
                    <w:rPr>
                      <w:rFonts w:ascii="Calibri Bold" w:hAnsi="Calibri Bold" w:cs="Calibri Bold"/>
                      <w:color w:val="000000"/>
                      <w:sz w:val="18"/>
                      <w:szCs w:val="18"/>
                    </w:rPr>
                    <w:t>D</w:t>
                  </w:r>
                  <w:r w:rsidRPr="00C54F4E">
                    <w:rPr>
                      <w:rFonts w:ascii="Calibri Bold" w:hAnsi="Calibri Bold" w:cs="Calibri Bold"/>
                      <w:color w:val="000000"/>
                      <w:sz w:val="18"/>
                      <w:szCs w:val="18"/>
                    </w:rPr>
                    <w:t>id you</w:t>
                  </w:r>
                  <w:r>
                    <w:rPr>
                      <w:rFonts w:ascii="Calibri Bold" w:hAnsi="Calibri Bold" w:cs="Calibri Bold"/>
                      <w:color w:val="000000"/>
                      <w:sz w:val="18"/>
                      <w:szCs w:val="18"/>
                    </w:rPr>
                    <w:t xml:space="preserve"> </w:t>
                  </w:r>
                  <w:r w:rsidRPr="00C54F4E">
                    <w:rPr>
                      <w:rFonts w:ascii="Calibri Bold" w:hAnsi="Calibri Bold" w:cs="Calibri Bold"/>
                      <w:color w:val="000000"/>
                      <w:sz w:val="18"/>
                      <w:szCs w:val="18"/>
                    </w:rPr>
                    <w:t>know</w:t>
                  </w:r>
                  <w:r>
                    <w:rPr>
                      <w:rFonts w:ascii="Calibri Bold" w:hAnsi="Calibri Bold" w:cs="Calibri Bold"/>
                      <w:color w:val="000000"/>
                      <w:sz w:val="18"/>
                      <w:szCs w:val="18"/>
                    </w:rPr>
                    <w:t xml:space="preserve"> </w:t>
                  </w:r>
                  <w:r w:rsidRPr="00C54F4E">
                    <w:rPr>
                      <w:rFonts w:ascii="Calibri Bold" w:hAnsi="Calibri Bold" w:cs="Calibri Bold"/>
                      <w:color w:val="000000"/>
                      <w:sz w:val="18"/>
                      <w:szCs w:val="18"/>
                    </w:rPr>
                    <w:t>almost 50%</w:t>
                  </w:r>
                  <w:r>
                    <w:rPr>
                      <w:rFonts w:ascii="Calibri Bold" w:hAnsi="Calibri Bold" w:cs="Calibri Bold"/>
                      <w:color w:val="000000"/>
                      <w:sz w:val="18"/>
                      <w:szCs w:val="18"/>
                    </w:rPr>
                    <w:t xml:space="preserve"> </w:t>
                  </w:r>
                  <w:r w:rsidRPr="00C54F4E">
                    <w:rPr>
                      <w:rFonts w:ascii="Calibri Bold" w:hAnsi="Calibri Bold" w:cs="Calibri Bold"/>
                      <w:color w:val="000000"/>
                      <w:sz w:val="18"/>
                      <w:szCs w:val="18"/>
                    </w:rPr>
                    <w:t>of</w:t>
                  </w:r>
                  <w:r>
                    <w:rPr>
                      <w:rFonts w:ascii="Calibri Bold" w:hAnsi="Calibri Bold" w:cs="Calibri Bold"/>
                      <w:color w:val="000000"/>
                      <w:sz w:val="18"/>
                      <w:szCs w:val="18"/>
                    </w:rPr>
                    <w:t xml:space="preserve"> </w:t>
                  </w:r>
                  <w:r w:rsidRPr="00C54F4E">
                    <w:rPr>
                      <w:rFonts w:ascii="Calibri Bold" w:hAnsi="Calibri Bold" w:cs="Calibri Bold"/>
                      <w:color w:val="000000"/>
                      <w:sz w:val="18"/>
                      <w:szCs w:val="18"/>
                    </w:rPr>
                    <w:t>all</w:t>
                  </w:r>
                </w:p>
                <w:p w:rsidR="0018558B" w:rsidRDefault="0018558B" w:rsidP="0018558B">
                  <w:pPr>
                    <w:spacing w:after="0" w:line="220" w:lineRule="exact"/>
                    <w:rPr>
                      <w:rFonts w:ascii="Calibri Bold" w:hAnsi="Calibri Bold" w:cs="Calibri Bold"/>
                      <w:color w:val="000000"/>
                      <w:sz w:val="18"/>
                      <w:szCs w:val="18"/>
                    </w:rPr>
                  </w:pPr>
                  <w:r w:rsidRPr="00C54F4E">
                    <w:rPr>
                      <w:rFonts w:ascii="Calibri Bold" w:hAnsi="Calibri Bold" w:cs="Calibri Bold"/>
                      <w:color w:val="000000"/>
                      <w:sz w:val="18"/>
                      <w:szCs w:val="18"/>
                    </w:rPr>
                    <w:t>footwear</w:t>
                  </w:r>
                  <w:r>
                    <w:rPr>
                      <w:rFonts w:ascii="Calibri Bold" w:hAnsi="Calibri Bold" w:cs="Calibri Bold"/>
                      <w:color w:val="000000"/>
                      <w:sz w:val="18"/>
                      <w:szCs w:val="18"/>
                    </w:rPr>
                    <w:t xml:space="preserve"> sold in Australia is to </w:t>
                  </w:r>
                </w:p>
                <w:p w:rsidR="0018558B" w:rsidRPr="00C54F4E" w:rsidRDefault="0018558B" w:rsidP="0018558B">
                  <w:pPr>
                    <w:spacing w:after="0" w:line="220" w:lineRule="exact"/>
                    <w:rPr>
                      <w:rFonts w:ascii="Calibri Bold" w:hAnsi="Calibri Bold" w:cs="Calibri Bold"/>
                      <w:color w:val="000000"/>
                      <w:sz w:val="18"/>
                      <w:szCs w:val="18"/>
                    </w:rPr>
                  </w:pPr>
                  <w:r>
                    <w:rPr>
                      <w:rFonts w:ascii="Calibri Bold" w:hAnsi="Calibri Bold" w:cs="Calibri Bold"/>
                      <w:color w:val="000000"/>
                      <w:sz w:val="18"/>
                      <w:szCs w:val="18"/>
                    </w:rPr>
                    <w:t>women?</w:t>
                  </w:r>
                </w:p>
                <w:p w:rsidR="0018558B" w:rsidRDefault="0018558B" w:rsidP="00E21942">
                  <w:pPr>
                    <w:spacing w:after="0" w:line="360" w:lineRule="auto"/>
                    <w:rPr>
                      <w:rFonts w:ascii="Calibri Bold" w:hAnsi="Calibri Bold" w:cs="Calibri Bold"/>
                      <w:color w:val="000000"/>
                      <w:spacing w:val="-4"/>
                      <w:sz w:val="18"/>
                      <w:szCs w:val="18"/>
                    </w:rPr>
                  </w:pPr>
                </w:p>
                <w:p w:rsidR="0018558B" w:rsidRPr="00801B22" w:rsidRDefault="0018558B" w:rsidP="0018558B">
                  <w:pPr>
                    <w:spacing w:after="0" w:line="207" w:lineRule="exact"/>
                    <w:rPr>
                      <w:rFonts w:ascii="Calibri Bold" w:hAnsi="Calibri Bold" w:cs="Calibri Bold"/>
                      <w:color w:val="000000"/>
                      <w:spacing w:val="-4"/>
                      <w:sz w:val="18"/>
                      <w:szCs w:val="18"/>
                    </w:rPr>
                  </w:pPr>
                  <w:r w:rsidRPr="00801B22">
                    <w:rPr>
                      <w:rFonts w:ascii="Calibri Bold" w:hAnsi="Calibri Bold" w:cs="Calibri Bold"/>
                      <w:color w:val="000000"/>
                      <w:spacing w:val="-4"/>
                      <w:sz w:val="18"/>
                      <w:szCs w:val="18"/>
                    </w:rPr>
                    <w:t xml:space="preserve">Parents are spending more on </w:t>
                  </w:r>
                </w:p>
                <w:p w:rsidR="0018558B" w:rsidRPr="00801B22" w:rsidRDefault="0018558B" w:rsidP="0018558B">
                  <w:pPr>
                    <w:spacing w:after="0" w:line="207" w:lineRule="exact"/>
                    <w:rPr>
                      <w:rFonts w:ascii="Calibri Bold" w:hAnsi="Calibri Bold" w:cs="Calibri Bold"/>
                      <w:color w:val="000000"/>
                      <w:spacing w:val="-4"/>
                      <w:sz w:val="18"/>
                      <w:szCs w:val="18"/>
                    </w:rPr>
                  </w:pPr>
                  <w:r w:rsidRPr="00801B22">
                    <w:rPr>
                      <w:rFonts w:ascii="Calibri Bold" w:hAnsi="Calibri Bold" w:cs="Calibri Bold"/>
                      <w:color w:val="000000"/>
                      <w:spacing w:val="-4"/>
                      <w:sz w:val="18"/>
                      <w:szCs w:val="18"/>
                    </w:rPr>
                    <w:t xml:space="preserve">higher quality end fashionable </w:t>
                  </w:r>
                </w:p>
                <w:p w:rsidR="0018558B" w:rsidRPr="00801B22" w:rsidRDefault="0018558B" w:rsidP="0018558B">
                  <w:pPr>
                    <w:spacing w:after="0" w:line="207" w:lineRule="exact"/>
                    <w:rPr>
                      <w:rFonts w:ascii="Calibri Bold" w:hAnsi="Calibri Bold" w:cs="Calibri Bold"/>
                      <w:color w:val="000000"/>
                      <w:spacing w:val="-4"/>
                      <w:sz w:val="18"/>
                      <w:szCs w:val="18"/>
                    </w:rPr>
                  </w:pPr>
                  <w:r w:rsidRPr="00801B22">
                    <w:rPr>
                      <w:rFonts w:ascii="Calibri Bold" w:hAnsi="Calibri Bold" w:cs="Calibri Bold"/>
                      <w:color w:val="000000"/>
                      <w:spacing w:val="-4"/>
                      <w:sz w:val="18"/>
                      <w:szCs w:val="18"/>
                    </w:rPr>
                    <w:t xml:space="preserve">children’s shoes than ever </w:t>
                  </w:r>
                </w:p>
                <w:p w:rsidR="0018558B" w:rsidRDefault="0018558B" w:rsidP="0018558B">
                  <w:pPr>
                    <w:spacing w:after="0" w:line="207" w:lineRule="exact"/>
                    <w:rPr>
                      <w:rFonts w:ascii="Calibri Bold" w:hAnsi="Calibri Bold" w:cs="Calibri Bold"/>
                      <w:color w:val="000000"/>
                      <w:spacing w:val="-4"/>
                      <w:sz w:val="18"/>
                      <w:szCs w:val="18"/>
                    </w:rPr>
                  </w:pPr>
                  <w:r w:rsidRPr="00801B22">
                    <w:rPr>
                      <w:rFonts w:ascii="Calibri Bold" w:hAnsi="Calibri Bold" w:cs="Calibri Bold"/>
                      <w:color w:val="000000"/>
                      <w:spacing w:val="-4"/>
                      <w:sz w:val="18"/>
                      <w:szCs w:val="18"/>
                    </w:rPr>
                    <w:t>before?</w:t>
                  </w:r>
                </w:p>
                <w:p w:rsidR="0018558B" w:rsidRDefault="0018558B" w:rsidP="00E21942">
                  <w:pPr>
                    <w:spacing w:after="0"/>
                    <w:rPr>
                      <w:rFonts w:ascii="Calibri Bold" w:hAnsi="Calibri Bold" w:cs="Calibri Bold"/>
                      <w:color w:val="000000"/>
                      <w:spacing w:val="-4"/>
                      <w:sz w:val="18"/>
                      <w:szCs w:val="18"/>
                    </w:rPr>
                  </w:pPr>
                </w:p>
                <w:p w:rsidR="0018558B" w:rsidRDefault="0018558B" w:rsidP="0018558B">
                  <w:pPr>
                    <w:spacing w:after="0" w:line="207" w:lineRule="exact"/>
                    <w:rPr>
                      <w:rFonts w:ascii="Calibri Bold" w:hAnsi="Calibri Bold" w:cs="Calibri Bold"/>
                      <w:color w:val="000000"/>
                      <w:w w:val="102"/>
                      <w:sz w:val="18"/>
                      <w:szCs w:val="18"/>
                    </w:rPr>
                  </w:pPr>
                  <w:r>
                    <w:rPr>
                      <w:rFonts w:ascii="Calibri Bold" w:hAnsi="Calibri Bold" w:cs="Calibri Bold"/>
                      <w:color w:val="000000"/>
                      <w:w w:val="102"/>
                      <w:sz w:val="18"/>
                      <w:szCs w:val="18"/>
                    </w:rPr>
                    <w:t>Over 40% of footwear s</w:t>
                  </w:r>
                  <w:r w:rsidRPr="006A2F4C">
                    <w:rPr>
                      <w:rFonts w:ascii="Calibri Bold" w:hAnsi="Calibri Bold" w:cs="Calibri Bold"/>
                      <w:color w:val="000000"/>
                      <w:w w:val="102"/>
                      <w:sz w:val="18"/>
                      <w:szCs w:val="18"/>
                    </w:rPr>
                    <w:t>old inn</w:t>
                  </w:r>
                  <w:r>
                    <w:rPr>
                      <w:rFonts w:ascii="Calibri Bold" w:hAnsi="Calibri Bold" w:cs="Calibri Bold"/>
                      <w:color w:val="000000"/>
                      <w:spacing w:val="-4"/>
                      <w:sz w:val="18"/>
                      <w:szCs w:val="18"/>
                    </w:rPr>
                    <w:t xml:space="preserve"> </w:t>
                  </w:r>
                  <w:r w:rsidRPr="006A2F4C">
                    <w:rPr>
                      <w:rFonts w:ascii="Calibri Bold" w:hAnsi="Calibri Bold" w:cs="Calibri Bold"/>
                      <w:color w:val="000000"/>
                      <w:w w:val="102"/>
                      <w:sz w:val="18"/>
                      <w:szCs w:val="18"/>
                    </w:rPr>
                    <w:t>Australia is sold to 35-54 YO’s?</w:t>
                  </w:r>
                </w:p>
                <w:p w:rsidR="0018558B" w:rsidRDefault="0018558B" w:rsidP="00E21942">
                  <w:pPr>
                    <w:spacing w:after="0" w:line="360" w:lineRule="auto"/>
                    <w:rPr>
                      <w:rFonts w:ascii="Calibri Bold" w:hAnsi="Calibri Bold" w:cs="Calibri Bold"/>
                      <w:color w:val="000000"/>
                      <w:w w:val="102"/>
                      <w:sz w:val="18"/>
                      <w:szCs w:val="18"/>
                    </w:rPr>
                  </w:pPr>
                </w:p>
                <w:p w:rsidR="0018558B" w:rsidRPr="007F2C3E" w:rsidRDefault="0018558B" w:rsidP="0018558B">
                  <w:pPr>
                    <w:spacing w:after="0" w:line="160" w:lineRule="atLeast"/>
                    <w:rPr>
                      <w:rFonts w:ascii="Calibri Bold" w:hAnsi="Calibri Bold" w:cs="Calibri Bold"/>
                      <w:color w:val="000000"/>
                      <w:spacing w:val="-2"/>
                      <w:sz w:val="18"/>
                      <w:szCs w:val="18"/>
                    </w:rPr>
                  </w:pPr>
                  <w:r w:rsidRPr="007F2C3E">
                    <w:rPr>
                      <w:rFonts w:ascii="Calibri Bold" w:hAnsi="Calibri Bold" w:cs="Calibri Bold"/>
                      <w:color w:val="000000"/>
                      <w:spacing w:val="-2"/>
                      <w:sz w:val="18"/>
                      <w:szCs w:val="18"/>
                    </w:rPr>
                    <w:t xml:space="preserve">Wages now typically account for </w:t>
                  </w:r>
                </w:p>
                <w:p w:rsidR="0018558B" w:rsidRPr="007F2C3E" w:rsidRDefault="0018558B" w:rsidP="0018558B">
                  <w:pPr>
                    <w:spacing w:after="0" w:line="160" w:lineRule="atLeast"/>
                    <w:rPr>
                      <w:rFonts w:ascii="Calibri Bold" w:hAnsi="Calibri Bold" w:cs="Calibri Bold"/>
                      <w:color w:val="000000"/>
                      <w:spacing w:val="-2"/>
                      <w:sz w:val="18"/>
                      <w:szCs w:val="18"/>
                    </w:rPr>
                  </w:pPr>
                  <w:r w:rsidRPr="007F2C3E">
                    <w:rPr>
                      <w:rFonts w:ascii="Calibri Bold" w:hAnsi="Calibri Bold" w:cs="Calibri Bold"/>
                      <w:color w:val="000000"/>
                      <w:spacing w:val="-2"/>
                      <w:sz w:val="18"/>
                      <w:szCs w:val="18"/>
                    </w:rPr>
                    <w:t xml:space="preserve">17% of turnover and are the 2nd </w:t>
                  </w:r>
                </w:p>
                <w:p w:rsidR="0018558B" w:rsidRPr="0018558B" w:rsidRDefault="0018558B" w:rsidP="0018558B">
                  <w:pPr>
                    <w:spacing w:after="0" w:line="207" w:lineRule="exact"/>
                    <w:rPr>
                      <w:rFonts w:ascii="Calibri Bold" w:hAnsi="Calibri Bold" w:cs="Calibri Bold"/>
                      <w:color w:val="000000"/>
                      <w:spacing w:val="-4"/>
                      <w:sz w:val="18"/>
                      <w:szCs w:val="18"/>
                    </w:rPr>
                  </w:pPr>
                  <w:r>
                    <w:rPr>
                      <w:rFonts w:ascii="Calibri Bold" w:hAnsi="Calibri Bold" w:cs="Calibri Bold"/>
                      <w:color w:val="000000"/>
                      <w:spacing w:val="-2"/>
                      <w:sz w:val="18"/>
                      <w:szCs w:val="18"/>
                    </w:rPr>
                    <w:t xml:space="preserve">highest expense after </w:t>
                  </w:r>
                  <w:r w:rsidRPr="007F2C3E">
                    <w:rPr>
                      <w:rFonts w:ascii="Calibri Bold" w:hAnsi="Calibri Bold" w:cs="Calibri Bold"/>
                      <w:color w:val="000000"/>
                      <w:spacing w:val="-2"/>
                      <w:sz w:val="18"/>
                      <w:szCs w:val="18"/>
                    </w:rPr>
                    <w:t>rent!</w:t>
                  </w:r>
                </w:p>
              </w:txbxContent>
            </v:textbox>
            <w10:wrap anchorx="page" anchory="page"/>
          </v:shape>
        </w:pict>
      </w:r>
      <w:r w:rsidR="00D4710E" w:rsidRPr="00D4710E">
        <w:rPr>
          <w:rFonts w:ascii="Calibri Bold" w:hAnsi="Calibri Bold" w:cs="Calibri Bold"/>
          <w:color w:val="000000"/>
          <w:sz w:val="20"/>
          <w:szCs w:val="20"/>
        </w:rPr>
        <w:t>Industry professional – Opinion Piece</w:t>
      </w:r>
    </w:p>
    <w:p w:rsidR="002B4D45" w:rsidRDefault="00EC1D76" w:rsidP="00EC1D76">
      <w:pPr>
        <w:spacing w:after="0" w:line="216" w:lineRule="exact"/>
      </w:pPr>
      <w:r>
        <w:rPr>
          <w:rFonts w:ascii="Calibri Bold" w:hAnsi="Calibri Bold" w:cs="Calibri Bold"/>
          <w:color w:val="000000"/>
          <w:sz w:val="24"/>
          <w:szCs w:val="24"/>
        </w:rPr>
        <w:t xml:space="preserve">                            </w:t>
      </w:r>
    </w:p>
    <w:p w:rsidR="00FE0EBB" w:rsidRPr="0018558B" w:rsidRDefault="00880FED" w:rsidP="0018558B">
      <w:pPr>
        <w:spacing w:before="35" w:after="0" w:line="230" w:lineRule="exact"/>
        <w:ind w:left="1726" w:firstLine="3218"/>
        <w:rPr>
          <w:rFonts w:ascii="Calibri Bold" w:hAnsi="Calibri Bold" w:cs="Calibri Bold"/>
          <w:color w:val="000000"/>
          <w:sz w:val="18"/>
          <w:szCs w:val="18"/>
        </w:rPr>
      </w:pPr>
      <w:r w:rsidRPr="00880FED">
        <w:rPr>
          <w:rFonts w:ascii="Calibri Bold" w:hAnsi="Calibri Bold" w:cs="Calibri Bold"/>
          <w:color w:val="000000"/>
          <w:sz w:val="20"/>
          <w:szCs w:val="20"/>
        </w:rPr>
        <w:t>John Mansour – Manning Shoes (5 Stores)</w:t>
      </w:r>
      <w:r w:rsidRPr="00880FED">
        <w:rPr>
          <w:rFonts w:ascii="Calibri Bold" w:hAnsi="Calibri Bold" w:cs="Calibri Bold"/>
          <w:color w:val="000000"/>
          <w:sz w:val="20"/>
          <w:szCs w:val="20"/>
        </w:rPr>
        <w:cr/>
      </w:r>
      <w:r w:rsidR="00C54F4E" w:rsidRPr="00C54F4E">
        <w:rPr>
          <w:rFonts w:ascii="Calibri Bold" w:hAnsi="Calibri Bold" w:cs="Calibri Bold"/>
          <w:color w:val="000000"/>
          <w:sz w:val="18"/>
          <w:szCs w:val="18"/>
        </w:rPr>
        <w:t xml:space="preserve"> </w:t>
      </w:r>
    </w:p>
    <w:p w:rsidR="006A2F4C" w:rsidRDefault="006A2F4C" w:rsidP="006A2F4C">
      <w:pPr>
        <w:spacing w:before="25" w:after="0" w:line="220" w:lineRule="exact"/>
        <w:ind w:left="1726" w:right="7488"/>
        <w:jc w:val="both"/>
        <w:rPr>
          <w:rFonts w:ascii="Calibri Bold" w:hAnsi="Calibri Bold" w:cs="Calibri Bold"/>
          <w:color w:val="000000"/>
          <w:w w:val="102"/>
          <w:sz w:val="18"/>
          <w:szCs w:val="18"/>
        </w:rPr>
      </w:pPr>
    </w:p>
    <w:p w:rsidR="002B4D45" w:rsidRDefault="002B4D45">
      <w:pPr>
        <w:spacing w:after="0" w:line="240" w:lineRule="exact"/>
        <w:rPr>
          <w:sz w:val="12"/>
          <w:szCs w:val="12"/>
        </w:rPr>
        <w:sectPr w:rsidR="002B4D45">
          <w:pgSz w:w="11900" w:h="16820"/>
          <w:pgMar w:top="-20" w:right="0" w:bottom="-20" w:left="0" w:header="0" w:footer="0" w:gutter="0"/>
          <w:cols w:space="720"/>
        </w:sectPr>
      </w:pPr>
    </w:p>
    <w:p w:rsidR="0090632A" w:rsidRDefault="0090632A" w:rsidP="00192246">
      <w:pPr>
        <w:framePr w:w="5473" w:h="6475" w:hRule="exact" w:wrap="auto" w:vAnchor="page" w:hAnchor="page" w:x="5886" w:y="151"/>
        <w:spacing w:after="0" w:line="160" w:lineRule="atLeast"/>
        <w:ind w:left="90" w:firstLine="90"/>
        <w:rPr>
          <w:rFonts w:ascii="Arial" w:hAnsi="Arial" w:cs="Arial"/>
          <w:color w:val="FFFFFF"/>
          <w:w w:val="110"/>
          <w:sz w:val="16"/>
          <w:szCs w:val="16"/>
        </w:rPr>
      </w:pPr>
    </w:p>
    <w:p w:rsidR="0090632A" w:rsidRDefault="0090632A" w:rsidP="00192246">
      <w:pPr>
        <w:framePr w:w="5473" w:h="6475" w:hRule="exact" w:wrap="auto" w:vAnchor="page" w:hAnchor="page" w:x="5886" w:y="151"/>
        <w:spacing w:after="0" w:line="160" w:lineRule="atLeast"/>
        <w:ind w:left="90" w:firstLine="90"/>
        <w:rPr>
          <w:rFonts w:ascii="Arial" w:hAnsi="Arial" w:cs="Arial"/>
          <w:color w:val="FFFFFF"/>
          <w:w w:val="110"/>
          <w:sz w:val="16"/>
          <w:szCs w:val="16"/>
        </w:rPr>
      </w:pPr>
    </w:p>
    <w:p w:rsidR="004B7A39" w:rsidRPr="00927960" w:rsidRDefault="00192246" w:rsidP="00192246">
      <w:pPr>
        <w:framePr w:w="5473" w:h="6475" w:hRule="exact" w:wrap="auto" w:vAnchor="page" w:hAnchor="page" w:x="5886" w:y="151"/>
        <w:spacing w:after="0" w:line="160" w:lineRule="atLeast"/>
        <w:ind w:left="90" w:firstLine="90"/>
        <w:rPr>
          <w:color w:val="FFFFFF"/>
        </w:rPr>
      </w:pPr>
      <w:r>
        <w:object w:dxaOrig="7558" w:dyaOrig="9718">
          <v:shape id="_x0000_i1028" type="#_x0000_t75" style="width:264.2pt;height:311.15pt" o:ole="">
            <v:imagedata r:id="rId15" o:title=""/>
          </v:shape>
          <o:OLEObject Type="Embed" ProgID="Unknown" ShapeID="_x0000_i1028" DrawAspect="Content" ObjectID="_1442472385" r:id="rId16"/>
        </w:object>
      </w:r>
      <w:r w:rsidR="003C033D">
        <w:rPr>
          <w:noProof/>
          <w:color w:val="FFFFFF"/>
        </w:rPr>
        <w:pict>
          <v:shape id="_x0000_s1122" type="#_x0000_t202" style="position:absolute;left:0;text-align:left;margin-left:413.1pt;margin-top:278.9pt;width:107.2pt;height:19pt;z-index:-13;mso-position-horizontal-relative:page;mso-position-vertical-relative:page" filled="f" stroked="f">
            <v:textbox style="mso-next-textbox:#_x0000_s1122">
              <w:txbxContent>
                <w:p w:rsidR="004B7A39" w:rsidRDefault="004B7A39" w:rsidP="00726E80">
                  <w:pPr>
                    <w:spacing w:after="0" w:line="148" w:lineRule="atLeast"/>
                  </w:pPr>
                </w:p>
              </w:txbxContent>
            </v:textbox>
            <w10:wrap anchorx="page" anchory="page"/>
          </v:shape>
        </w:pict>
      </w:r>
    </w:p>
    <w:p w:rsidR="002B4D45" w:rsidRDefault="003C033D" w:rsidP="00307F9B">
      <w:pPr>
        <w:spacing w:after="0" w:line="240" w:lineRule="auto"/>
        <w:rPr>
          <w:rFonts w:ascii="Times New Roman" w:hAnsi="Times New Roman"/>
          <w:sz w:val="24"/>
        </w:rPr>
      </w:pPr>
      <w:r>
        <w:rPr>
          <w:noProof/>
        </w:rPr>
        <w:lastRenderedPageBreak/>
        <w:pict>
          <v:shape id="_x0000_s1119" type="#_x0000_t75" style="position:absolute;margin-left:0;margin-top:-1.55pt;width:595.4pt;height:842.1pt;z-index:-14;mso-position-horizontal-relative:text;mso-position-vertical-relative:text">
            <v:imagedata r:id="rId17" o:title="bg3"/>
          </v:shape>
        </w:pict>
      </w:r>
    </w:p>
    <w:p w:rsidR="001431ED" w:rsidRPr="00B55AA0" w:rsidRDefault="001431ED" w:rsidP="001431ED">
      <w:pPr>
        <w:framePr w:w="2217" w:wrap="auto" w:vAnchor="page" w:hAnchor="page" w:x="1454" w:y="352"/>
        <w:spacing w:after="0" w:line="160" w:lineRule="atLeast"/>
        <w:jc w:val="center"/>
        <w:rPr>
          <w:color w:val="FFFFFF"/>
          <w:sz w:val="24"/>
          <w:szCs w:val="24"/>
        </w:rPr>
      </w:pPr>
      <w:r>
        <w:rPr>
          <w:rFonts w:cs="Arial"/>
          <w:b/>
          <w:color w:val="FFFFFF"/>
          <w:w w:val="104"/>
          <w:sz w:val="24"/>
          <w:szCs w:val="24"/>
        </w:rPr>
        <w:t>Dealing with Digital</w:t>
      </w:r>
    </w:p>
    <w:p w:rsidR="002B4D45" w:rsidRDefault="002B4D45" w:rsidP="001431ED">
      <w:pPr>
        <w:spacing w:after="0" w:line="240" w:lineRule="exact"/>
        <w:rPr>
          <w:sz w:val="24"/>
          <w:szCs w:val="24"/>
        </w:rPr>
      </w:pPr>
    </w:p>
    <w:p w:rsidR="001431ED" w:rsidRDefault="001431ED" w:rsidP="001431ED">
      <w:pPr>
        <w:spacing w:after="0" w:line="240" w:lineRule="exact"/>
        <w:rPr>
          <w:sz w:val="24"/>
          <w:szCs w:val="24"/>
        </w:rPr>
      </w:pPr>
    </w:p>
    <w:p w:rsidR="001431ED" w:rsidRDefault="001431ED" w:rsidP="00251BC5">
      <w:pPr>
        <w:pStyle w:val="BodyText"/>
        <w:spacing w:line="240" w:lineRule="exact"/>
        <w:ind w:left="1260" w:right="6050"/>
        <w:jc w:val="both"/>
        <w:rPr>
          <w:rFonts w:cs="Calibri"/>
        </w:rPr>
      </w:pPr>
    </w:p>
    <w:p w:rsidR="001431ED" w:rsidRDefault="001431ED" w:rsidP="00251BC5">
      <w:pPr>
        <w:pStyle w:val="BodyText"/>
        <w:spacing w:line="240" w:lineRule="exact"/>
        <w:ind w:left="1260" w:right="6050"/>
        <w:jc w:val="both"/>
        <w:rPr>
          <w:rFonts w:cs="Calibri"/>
        </w:rPr>
      </w:pPr>
    </w:p>
    <w:p w:rsidR="0066252A" w:rsidRDefault="0066252A" w:rsidP="00251BC5">
      <w:pPr>
        <w:pStyle w:val="BodyText"/>
        <w:spacing w:line="240" w:lineRule="exact"/>
        <w:ind w:left="1260" w:right="6050"/>
        <w:jc w:val="both"/>
        <w:rPr>
          <w:rFonts w:cs="Calibri"/>
        </w:rPr>
      </w:pPr>
      <w:r>
        <w:rPr>
          <w:rFonts w:cs="Calibri"/>
        </w:rPr>
        <w:t>As</w:t>
      </w:r>
      <w:r>
        <w:rPr>
          <w:rFonts w:cs="Calibri"/>
          <w:spacing w:val="-13"/>
        </w:rPr>
        <w:t xml:space="preserve"> </w:t>
      </w:r>
      <w:r>
        <w:rPr>
          <w:rFonts w:cs="Calibri"/>
        </w:rPr>
        <w:t>independent</w:t>
      </w:r>
      <w:r>
        <w:rPr>
          <w:rFonts w:cs="Calibri"/>
          <w:spacing w:val="-12"/>
        </w:rPr>
        <w:t xml:space="preserve"> </w:t>
      </w:r>
      <w:r>
        <w:rPr>
          <w:rFonts w:cs="Calibri"/>
        </w:rPr>
        <w:t>Australian</w:t>
      </w:r>
      <w:r>
        <w:rPr>
          <w:rFonts w:cs="Calibri"/>
          <w:spacing w:val="-13"/>
        </w:rPr>
        <w:t xml:space="preserve"> </w:t>
      </w:r>
      <w:r>
        <w:rPr>
          <w:rFonts w:cs="Calibri"/>
        </w:rPr>
        <w:t>Footwear</w:t>
      </w:r>
      <w:r>
        <w:rPr>
          <w:rFonts w:cs="Calibri"/>
          <w:spacing w:val="-12"/>
        </w:rPr>
        <w:t xml:space="preserve"> </w:t>
      </w:r>
      <w:r>
        <w:rPr>
          <w:rFonts w:cs="Calibri"/>
        </w:rPr>
        <w:t>retailers</w:t>
      </w:r>
      <w:r>
        <w:rPr>
          <w:rFonts w:cs="Calibri"/>
          <w:spacing w:val="-13"/>
        </w:rPr>
        <w:t xml:space="preserve"> </w:t>
      </w:r>
      <w:r>
        <w:rPr>
          <w:rFonts w:cs="Calibri"/>
        </w:rPr>
        <w:t>witness</w:t>
      </w:r>
      <w:r>
        <w:rPr>
          <w:rFonts w:cs="Calibri"/>
          <w:spacing w:val="-12"/>
        </w:rPr>
        <w:t xml:space="preserve"> </w:t>
      </w:r>
      <w:r>
        <w:rPr>
          <w:rFonts w:cs="Calibri"/>
        </w:rPr>
        <w:t>an almost</w:t>
      </w:r>
      <w:r>
        <w:rPr>
          <w:rFonts w:cs="Calibri"/>
          <w:spacing w:val="20"/>
        </w:rPr>
        <w:t xml:space="preserve"> </w:t>
      </w:r>
      <w:r>
        <w:rPr>
          <w:rFonts w:cs="Calibri"/>
        </w:rPr>
        <w:t>changing</w:t>
      </w:r>
      <w:r>
        <w:rPr>
          <w:rFonts w:cs="Calibri"/>
          <w:spacing w:val="21"/>
        </w:rPr>
        <w:t xml:space="preserve"> </w:t>
      </w:r>
      <w:r>
        <w:rPr>
          <w:rFonts w:cs="Calibri"/>
        </w:rPr>
        <w:t>of</w:t>
      </w:r>
      <w:r>
        <w:rPr>
          <w:rFonts w:cs="Calibri"/>
          <w:spacing w:val="21"/>
        </w:rPr>
        <w:t xml:space="preserve"> </w:t>
      </w:r>
      <w:r>
        <w:rPr>
          <w:rFonts w:cs="Calibri"/>
        </w:rPr>
        <w:t>the</w:t>
      </w:r>
      <w:r>
        <w:rPr>
          <w:rFonts w:cs="Calibri"/>
          <w:spacing w:val="21"/>
        </w:rPr>
        <w:t xml:space="preserve"> </w:t>
      </w:r>
      <w:r>
        <w:rPr>
          <w:rFonts w:cs="Calibri"/>
        </w:rPr>
        <w:t>guard”</w:t>
      </w:r>
      <w:r>
        <w:rPr>
          <w:rFonts w:cs="Calibri"/>
          <w:spacing w:val="21"/>
        </w:rPr>
        <w:t xml:space="preserve"> </w:t>
      </w:r>
      <w:r>
        <w:rPr>
          <w:rFonts w:cs="Calibri"/>
        </w:rPr>
        <w:t>some</w:t>
      </w:r>
      <w:r>
        <w:rPr>
          <w:rFonts w:cs="Calibri"/>
          <w:spacing w:val="21"/>
        </w:rPr>
        <w:t xml:space="preserve"> </w:t>
      </w:r>
      <w:r>
        <w:rPr>
          <w:rFonts w:cs="Calibri"/>
        </w:rPr>
        <w:t>stores</w:t>
      </w:r>
      <w:r>
        <w:rPr>
          <w:rFonts w:cs="Calibri"/>
          <w:spacing w:val="20"/>
        </w:rPr>
        <w:t xml:space="preserve"> </w:t>
      </w:r>
      <w:r>
        <w:rPr>
          <w:rFonts w:cs="Calibri"/>
        </w:rPr>
        <w:t>are</w:t>
      </w:r>
      <w:r>
        <w:rPr>
          <w:rFonts w:cs="Calibri"/>
          <w:spacing w:val="21"/>
        </w:rPr>
        <w:t xml:space="preserve"> </w:t>
      </w:r>
      <w:r>
        <w:rPr>
          <w:rFonts w:cs="Calibri"/>
        </w:rPr>
        <w:t>using</w:t>
      </w:r>
      <w:r>
        <w:rPr>
          <w:rFonts w:cs="Calibri"/>
          <w:w w:val="99"/>
        </w:rPr>
        <w:t xml:space="preserve"> </w:t>
      </w:r>
      <w:r>
        <w:rPr>
          <w:rFonts w:cs="Calibri"/>
        </w:rPr>
        <w:t>their</w:t>
      </w:r>
      <w:r>
        <w:rPr>
          <w:rFonts w:cs="Calibri"/>
          <w:spacing w:val="10"/>
        </w:rPr>
        <w:t xml:space="preserve"> </w:t>
      </w:r>
      <w:r>
        <w:rPr>
          <w:rFonts w:cs="Calibri"/>
        </w:rPr>
        <w:t>tenacious</w:t>
      </w:r>
      <w:r>
        <w:rPr>
          <w:rFonts w:cs="Calibri"/>
          <w:spacing w:val="11"/>
        </w:rPr>
        <w:t xml:space="preserve"> </w:t>
      </w:r>
      <w:r>
        <w:rPr>
          <w:rFonts w:cs="Calibri"/>
        </w:rPr>
        <w:t>and</w:t>
      </w:r>
      <w:r>
        <w:rPr>
          <w:rFonts w:cs="Calibri"/>
          <w:spacing w:val="10"/>
        </w:rPr>
        <w:t xml:space="preserve"> </w:t>
      </w:r>
      <w:r>
        <w:rPr>
          <w:rFonts w:cs="Calibri"/>
        </w:rPr>
        <w:t>determined</w:t>
      </w:r>
      <w:r>
        <w:rPr>
          <w:rFonts w:cs="Calibri"/>
          <w:spacing w:val="11"/>
        </w:rPr>
        <w:t xml:space="preserve"> </w:t>
      </w:r>
      <w:r>
        <w:rPr>
          <w:rFonts w:cs="Calibri"/>
        </w:rPr>
        <w:t>minds</w:t>
      </w:r>
      <w:r>
        <w:rPr>
          <w:rFonts w:cs="Calibri"/>
          <w:spacing w:val="10"/>
        </w:rPr>
        <w:t xml:space="preserve"> </w:t>
      </w:r>
      <w:r>
        <w:rPr>
          <w:rFonts w:cs="Calibri"/>
        </w:rPr>
        <w:t>at</w:t>
      </w:r>
      <w:r>
        <w:rPr>
          <w:rFonts w:cs="Calibri"/>
          <w:spacing w:val="11"/>
        </w:rPr>
        <w:t xml:space="preserve"> </w:t>
      </w:r>
      <w:r>
        <w:rPr>
          <w:rFonts w:cs="Calibri"/>
        </w:rPr>
        <w:t>taking</w:t>
      </w:r>
      <w:r>
        <w:rPr>
          <w:rFonts w:cs="Calibri"/>
          <w:spacing w:val="10"/>
        </w:rPr>
        <w:t xml:space="preserve"> </w:t>
      </w:r>
      <w:r>
        <w:rPr>
          <w:rFonts w:cs="Calibri"/>
        </w:rPr>
        <w:t>on</w:t>
      </w:r>
      <w:r>
        <w:rPr>
          <w:rFonts w:cs="Calibri"/>
          <w:spacing w:val="11"/>
        </w:rPr>
        <w:t xml:space="preserve"> </w:t>
      </w:r>
      <w:r>
        <w:rPr>
          <w:rFonts w:cs="Calibri"/>
        </w:rPr>
        <w:t>the</w:t>
      </w:r>
      <w:r>
        <w:rPr>
          <w:rFonts w:cs="Calibri"/>
          <w:w w:val="99"/>
        </w:rPr>
        <w:t xml:space="preserve"> </w:t>
      </w:r>
      <w:r>
        <w:rPr>
          <w:rFonts w:cs="Calibri"/>
        </w:rPr>
        <w:t>titans</w:t>
      </w:r>
      <w:r>
        <w:rPr>
          <w:rFonts w:cs="Calibri"/>
          <w:spacing w:val="31"/>
        </w:rPr>
        <w:t xml:space="preserve"> </w:t>
      </w:r>
      <w:r>
        <w:rPr>
          <w:rFonts w:cs="Calibri"/>
        </w:rPr>
        <w:t>of</w:t>
      </w:r>
      <w:r>
        <w:rPr>
          <w:rFonts w:cs="Calibri"/>
          <w:spacing w:val="32"/>
        </w:rPr>
        <w:t xml:space="preserve"> </w:t>
      </w:r>
      <w:r>
        <w:rPr>
          <w:rFonts w:cs="Calibri"/>
        </w:rPr>
        <w:t>online</w:t>
      </w:r>
      <w:r>
        <w:rPr>
          <w:rFonts w:cs="Calibri"/>
          <w:spacing w:val="31"/>
        </w:rPr>
        <w:t xml:space="preserve"> </w:t>
      </w:r>
      <w:r>
        <w:rPr>
          <w:rFonts w:cs="Calibri"/>
        </w:rPr>
        <w:t>footwear</w:t>
      </w:r>
      <w:r>
        <w:rPr>
          <w:rFonts w:cs="Calibri"/>
          <w:spacing w:val="32"/>
        </w:rPr>
        <w:t xml:space="preserve"> </w:t>
      </w:r>
      <w:r>
        <w:rPr>
          <w:rFonts w:cs="Calibri"/>
        </w:rPr>
        <w:t>in</w:t>
      </w:r>
      <w:r>
        <w:rPr>
          <w:rFonts w:cs="Calibri"/>
          <w:spacing w:val="31"/>
        </w:rPr>
        <w:t xml:space="preserve"> </w:t>
      </w:r>
      <w:r>
        <w:rPr>
          <w:rFonts w:cs="Calibri"/>
        </w:rPr>
        <w:t>a</w:t>
      </w:r>
      <w:r>
        <w:rPr>
          <w:rFonts w:cs="Calibri"/>
          <w:spacing w:val="32"/>
        </w:rPr>
        <w:t xml:space="preserve"> </w:t>
      </w:r>
      <w:r>
        <w:rPr>
          <w:rFonts w:cs="Calibri"/>
        </w:rPr>
        <w:t>seemingly</w:t>
      </w:r>
      <w:r>
        <w:rPr>
          <w:rFonts w:cs="Calibri"/>
          <w:spacing w:val="32"/>
        </w:rPr>
        <w:t xml:space="preserve"> </w:t>
      </w:r>
      <w:r>
        <w:rPr>
          <w:rFonts w:cs="Calibri"/>
        </w:rPr>
        <w:t>level</w:t>
      </w:r>
      <w:r>
        <w:rPr>
          <w:rFonts w:cs="Calibri"/>
          <w:spacing w:val="31"/>
        </w:rPr>
        <w:t xml:space="preserve"> </w:t>
      </w:r>
      <w:r>
        <w:rPr>
          <w:rFonts w:cs="Calibri"/>
        </w:rPr>
        <w:t>playing</w:t>
      </w:r>
      <w:r>
        <w:rPr>
          <w:rFonts w:cs="Calibri"/>
          <w:w w:val="99"/>
        </w:rPr>
        <w:t xml:space="preserve"> </w:t>
      </w:r>
      <w:r>
        <w:rPr>
          <w:rFonts w:cs="Calibri"/>
        </w:rPr>
        <w:t>field.</w:t>
      </w:r>
      <w:r>
        <w:rPr>
          <w:rFonts w:cs="Calibri"/>
          <w:spacing w:val="-8"/>
        </w:rPr>
        <w:t xml:space="preserve"> </w:t>
      </w:r>
      <w:r>
        <w:rPr>
          <w:rFonts w:cs="Calibri"/>
        </w:rPr>
        <w:t>One</w:t>
      </w:r>
      <w:r>
        <w:rPr>
          <w:rFonts w:cs="Calibri"/>
          <w:spacing w:val="-8"/>
        </w:rPr>
        <w:t xml:space="preserve"> </w:t>
      </w:r>
      <w:r>
        <w:rPr>
          <w:rFonts w:cs="Calibri"/>
        </w:rPr>
        <w:t>store</w:t>
      </w:r>
      <w:r>
        <w:rPr>
          <w:rFonts w:cs="Calibri"/>
          <w:spacing w:val="-9"/>
        </w:rPr>
        <w:t xml:space="preserve"> </w:t>
      </w:r>
      <w:r>
        <w:rPr>
          <w:rFonts w:cs="Calibri"/>
        </w:rPr>
        <w:t>in</w:t>
      </w:r>
      <w:r>
        <w:rPr>
          <w:rFonts w:cs="Calibri"/>
          <w:spacing w:val="-8"/>
        </w:rPr>
        <w:t xml:space="preserve"> </w:t>
      </w:r>
      <w:r>
        <w:rPr>
          <w:rFonts w:cs="Calibri"/>
        </w:rPr>
        <w:t>particular</w:t>
      </w:r>
      <w:r>
        <w:rPr>
          <w:rFonts w:cs="Calibri"/>
          <w:spacing w:val="-8"/>
        </w:rPr>
        <w:t xml:space="preserve"> </w:t>
      </w:r>
      <w:r>
        <w:rPr>
          <w:rFonts w:cs="Calibri"/>
        </w:rPr>
        <w:t>on</w:t>
      </w:r>
      <w:r>
        <w:rPr>
          <w:rFonts w:cs="Calibri"/>
          <w:spacing w:val="-8"/>
        </w:rPr>
        <w:t xml:space="preserve"> </w:t>
      </w:r>
      <w:r>
        <w:rPr>
          <w:rFonts w:cs="Calibri"/>
        </w:rPr>
        <w:t>the</w:t>
      </w:r>
      <w:r>
        <w:rPr>
          <w:rFonts w:cs="Calibri"/>
          <w:spacing w:val="-8"/>
        </w:rPr>
        <w:t xml:space="preserve"> </w:t>
      </w:r>
      <w:r>
        <w:rPr>
          <w:rFonts w:cs="Calibri"/>
        </w:rPr>
        <w:t>NSW</w:t>
      </w:r>
      <w:r>
        <w:rPr>
          <w:rFonts w:cs="Calibri"/>
          <w:spacing w:val="-8"/>
        </w:rPr>
        <w:t xml:space="preserve"> </w:t>
      </w:r>
      <w:r>
        <w:rPr>
          <w:rFonts w:cs="Calibri"/>
        </w:rPr>
        <w:t>Central</w:t>
      </w:r>
      <w:r>
        <w:rPr>
          <w:rFonts w:cs="Calibri"/>
          <w:spacing w:val="-8"/>
        </w:rPr>
        <w:t xml:space="preserve"> </w:t>
      </w:r>
      <w:r>
        <w:rPr>
          <w:rFonts w:cs="Calibri"/>
        </w:rPr>
        <w:t>Coast</w:t>
      </w:r>
      <w:r>
        <w:rPr>
          <w:rFonts w:cs="Calibri"/>
          <w:spacing w:val="-8"/>
        </w:rPr>
        <w:t xml:space="preserve"> </w:t>
      </w:r>
      <w:r>
        <w:rPr>
          <w:rFonts w:cs="Calibri"/>
        </w:rPr>
        <w:t>is now</w:t>
      </w:r>
      <w:r>
        <w:rPr>
          <w:rFonts w:cs="Calibri"/>
          <w:spacing w:val="16"/>
        </w:rPr>
        <w:t xml:space="preserve"> </w:t>
      </w:r>
      <w:r>
        <w:rPr>
          <w:rFonts w:cs="Calibri"/>
        </w:rPr>
        <w:t>taking</w:t>
      </w:r>
      <w:r>
        <w:rPr>
          <w:rFonts w:cs="Calibri"/>
          <w:spacing w:val="17"/>
        </w:rPr>
        <w:t xml:space="preserve"> </w:t>
      </w:r>
      <w:r>
        <w:rPr>
          <w:rFonts w:cs="Calibri"/>
        </w:rPr>
        <w:t>almost</w:t>
      </w:r>
      <w:r>
        <w:rPr>
          <w:rFonts w:cs="Calibri"/>
          <w:spacing w:val="17"/>
        </w:rPr>
        <w:t xml:space="preserve"> </w:t>
      </w:r>
      <w:r>
        <w:rPr>
          <w:rFonts w:cs="Calibri"/>
        </w:rPr>
        <w:t>50%</w:t>
      </w:r>
      <w:r>
        <w:rPr>
          <w:rFonts w:cs="Calibri"/>
          <w:spacing w:val="17"/>
        </w:rPr>
        <w:t xml:space="preserve"> </w:t>
      </w:r>
      <w:r>
        <w:rPr>
          <w:rFonts w:cs="Calibri"/>
        </w:rPr>
        <w:t>of</w:t>
      </w:r>
      <w:r>
        <w:rPr>
          <w:rFonts w:cs="Calibri"/>
          <w:spacing w:val="17"/>
        </w:rPr>
        <w:t xml:space="preserve"> </w:t>
      </w:r>
      <w:r>
        <w:rPr>
          <w:rFonts w:cs="Calibri"/>
        </w:rPr>
        <w:t>its</w:t>
      </w:r>
      <w:r>
        <w:rPr>
          <w:rFonts w:cs="Calibri"/>
          <w:spacing w:val="17"/>
        </w:rPr>
        <w:t xml:space="preserve"> </w:t>
      </w:r>
      <w:r>
        <w:rPr>
          <w:rFonts w:cs="Calibri"/>
        </w:rPr>
        <w:t>weekly</w:t>
      </w:r>
      <w:r>
        <w:rPr>
          <w:rFonts w:cs="Calibri"/>
          <w:spacing w:val="16"/>
        </w:rPr>
        <w:t xml:space="preserve"> </w:t>
      </w:r>
      <w:r>
        <w:rPr>
          <w:rFonts w:cs="Calibri"/>
        </w:rPr>
        <w:t>sales</w:t>
      </w:r>
      <w:r>
        <w:rPr>
          <w:rFonts w:cs="Calibri"/>
          <w:spacing w:val="17"/>
        </w:rPr>
        <w:t xml:space="preserve"> </w:t>
      </w:r>
      <w:r>
        <w:rPr>
          <w:rFonts w:cs="Calibri"/>
        </w:rPr>
        <w:t>online.</w:t>
      </w:r>
      <w:r>
        <w:rPr>
          <w:rFonts w:cs="Calibri"/>
          <w:spacing w:val="17"/>
        </w:rPr>
        <w:t xml:space="preserve"> </w:t>
      </w:r>
      <w:r>
        <w:rPr>
          <w:rFonts w:cs="Calibri"/>
        </w:rPr>
        <w:t>This store</w:t>
      </w:r>
      <w:r>
        <w:rPr>
          <w:rFonts w:cs="Calibri"/>
          <w:spacing w:val="24"/>
        </w:rPr>
        <w:t xml:space="preserve"> </w:t>
      </w:r>
      <w:r>
        <w:rPr>
          <w:rFonts w:cs="Calibri"/>
        </w:rPr>
        <w:t>places</w:t>
      </w:r>
      <w:r>
        <w:rPr>
          <w:rFonts w:cs="Calibri"/>
          <w:spacing w:val="24"/>
        </w:rPr>
        <w:t xml:space="preserve"> </w:t>
      </w:r>
      <w:r>
        <w:rPr>
          <w:rFonts w:cs="Calibri"/>
        </w:rPr>
        <w:t>a</w:t>
      </w:r>
      <w:r>
        <w:rPr>
          <w:rFonts w:cs="Calibri"/>
          <w:spacing w:val="24"/>
        </w:rPr>
        <w:t xml:space="preserve"> </w:t>
      </w:r>
      <w:r>
        <w:rPr>
          <w:rFonts w:cs="Calibri"/>
        </w:rPr>
        <w:t>great</w:t>
      </w:r>
      <w:r>
        <w:rPr>
          <w:rFonts w:cs="Calibri"/>
          <w:spacing w:val="24"/>
        </w:rPr>
        <w:t xml:space="preserve"> </w:t>
      </w:r>
      <w:r>
        <w:rPr>
          <w:rFonts w:cs="Calibri"/>
        </w:rPr>
        <w:t>deal</w:t>
      </w:r>
      <w:r>
        <w:rPr>
          <w:rFonts w:cs="Calibri"/>
          <w:spacing w:val="24"/>
        </w:rPr>
        <w:t xml:space="preserve"> </w:t>
      </w:r>
      <w:r>
        <w:rPr>
          <w:rFonts w:cs="Calibri"/>
        </w:rPr>
        <w:t>of</w:t>
      </w:r>
      <w:r>
        <w:rPr>
          <w:rFonts w:cs="Calibri"/>
          <w:spacing w:val="24"/>
        </w:rPr>
        <w:t xml:space="preserve"> </w:t>
      </w:r>
      <w:r>
        <w:rPr>
          <w:rFonts w:cs="Calibri"/>
        </w:rPr>
        <w:t>effort</w:t>
      </w:r>
      <w:r>
        <w:rPr>
          <w:rFonts w:cs="Calibri"/>
          <w:spacing w:val="24"/>
        </w:rPr>
        <w:t xml:space="preserve"> </w:t>
      </w:r>
      <w:r>
        <w:rPr>
          <w:rFonts w:cs="Calibri"/>
        </w:rPr>
        <w:t>and</w:t>
      </w:r>
      <w:r>
        <w:rPr>
          <w:rFonts w:cs="Calibri"/>
          <w:spacing w:val="24"/>
        </w:rPr>
        <w:t xml:space="preserve"> </w:t>
      </w:r>
      <w:r>
        <w:rPr>
          <w:rFonts w:cs="Calibri"/>
        </w:rPr>
        <w:t>funds</w:t>
      </w:r>
      <w:r>
        <w:rPr>
          <w:rFonts w:cs="Calibri"/>
          <w:spacing w:val="24"/>
        </w:rPr>
        <w:t xml:space="preserve"> </w:t>
      </w:r>
      <w:r>
        <w:rPr>
          <w:rFonts w:cs="Calibri"/>
        </w:rPr>
        <w:t>into</w:t>
      </w:r>
      <w:r>
        <w:rPr>
          <w:rFonts w:cs="Calibri"/>
          <w:spacing w:val="24"/>
        </w:rPr>
        <w:t xml:space="preserve"> </w:t>
      </w:r>
      <w:r>
        <w:rPr>
          <w:rFonts w:cs="Calibri"/>
        </w:rPr>
        <w:t>SEO (Search</w:t>
      </w:r>
      <w:r>
        <w:rPr>
          <w:rFonts w:cs="Calibri"/>
          <w:spacing w:val="31"/>
        </w:rPr>
        <w:t xml:space="preserve"> </w:t>
      </w:r>
      <w:r>
        <w:rPr>
          <w:rFonts w:cs="Calibri"/>
        </w:rPr>
        <w:t>Engine</w:t>
      </w:r>
      <w:r>
        <w:rPr>
          <w:rFonts w:cs="Calibri"/>
          <w:spacing w:val="32"/>
        </w:rPr>
        <w:t xml:space="preserve"> </w:t>
      </w:r>
      <w:r>
        <w:rPr>
          <w:rFonts w:cs="Calibri"/>
        </w:rPr>
        <w:t>Optimisation)</w:t>
      </w:r>
      <w:r>
        <w:rPr>
          <w:rFonts w:cs="Calibri"/>
          <w:spacing w:val="32"/>
        </w:rPr>
        <w:t xml:space="preserve"> </w:t>
      </w:r>
      <w:r>
        <w:rPr>
          <w:rFonts w:cs="Calibri"/>
        </w:rPr>
        <w:t>development</w:t>
      </w:r>
      <w:r>
        <w:rPr>
          <w:rFonts w:cs="Calibri"/>
          <w:spacing w:val="31"/>
        </w:rPr>
        <w:t xml:space="preserve"> </w:t>
      </w:r>
      <w:r>
        <w:rPr>
          <w:rFonts w:cs="Calibri"/>
        </w:rPr>
        <w:t>and</w:t>
      </w:r>
      <w:r>
        <w:rPr>
          <w:rFonts w:cs="Calibri"/>
          <w:spacing w:val="32"/>
        </w:rPr>
        <w:t xml:space="preserve"> </w:t>
      </w:r>
      <w:r>
        <w:rPr>
          <w:rFonts w:cs="Calibri"/>
        </w:rPr>
        <w:t>is</w:t>
      </w:r>
      <w:r>
        <w:rPr>
          <w:rFonts w:cs="Calibri"/>
          <w:spacing w:val="32"/>
        </w:rPr>
        <w:t xml:space="preserve"> </w:t>
      </w:r>
      <w:r>
        <w:rPr>
          <w:rFonts w:cs="Calibri"/>
        </w:rPr>
        <w:t>ex−</w:t>
      </w:r>
      <w:r>
        <w:rPr>
          <w:rFonts w:cs="Calibri"/>
          <w:w w:val="61"/>
        </w:rPr>
        <w:t xml:space="preserve"> </w:t>
      </w:r>
      <w:r>
        <w:rPr>
          <w:rFonts w:cs="Calibri"/>
        </w:rPr>
        <w:t>tremely</w:t>
      </w:r>
      <w:r>
        <w:rPr>
          <w:rFonts w:cs="Calibri"/>
          <w:spacing w:val="-6"/>
        </w:rPr>
        <w:t xml:space="preserve"> </w:t>
      </w:r>
      <w:r>
        <w:rPr>
          <w:rFonts w:cs="Calibri"/>
        </w:rPr>
        <w:t>adept</w:t>
      </w:r>
      <w:r>
        <w:rPr>
          <w:rFonts w:cs="Calibri"/>
          <w:spacing w:val="-6"/>
        </w:rPr>
        <w:t xml:space="preserve"> </w:t>
      </w:r>
      <w:r>
        <w:rPr>
          <w:rFonts w:cs="Calibri"/>
        </w:rPr>
        <w:t>at</w:t>
      </w:r>
      <w:r>
        <w:rPr>
          <w:rFonts w:cs="Calibri"/>
          <w:spacing w:val="-5"/>
        </w:rPr>
        <w:t xml:space="preserve"> </w:t>
      </w:r>
      <w:r>
        <w:rPr>
          <w:rFonts w:cs="Calibri"/>
        </w:rPr>
        <w:t>delivering</w:t>
      </w:r>
      <w:r>
        <w:rPr>
          <w:rFonts w:cs="Calibri"/>
          <w:spacing w:val="-6"/>
        </w:rPr>
        <w:t xml:space="preserve"> </w:t>
      </w:r>
      <w:r>
        <w:rPr>
          <w:rFonts w:cs="Calibri"/>
        </w:rPr>
        <w:t>a</w:t>
      </w:r>
      <w:r>
        <w:rPr>
          <w:rFonts w:cs="Calibri"/>
          <w:spacing w:val="-5"/>
        </w:rPr>
        <w:t xml:space="preserve"> </w:t>
      </w:r>
      <w:r>
        <w:rPr>
          <w:rFonts w:cs="Calibri"/>
        </w:rPr>
        <w:t>quality</w:t>
      </w:r>
      <w:r>
        <w:rPr>
          <w:rFonts w:cs="Calibri"/>
          <w:spacing w:val="-6"/>
        </w:rPr>
        <w:t xml:space="preserve"> </w:t>
      </w:r>
      <w:r>
        <w:rPr>
          <w:rFonts w:cs="Calibri"/>
        </w:rPr>
        <w:t>service</w:t>
      </w:r>
      <w:r>
        <w:rPr>
          <w:rFonts w:cs="Calibri"/>
          <w:spacing w:val="-5"/>
        </w:rPr>
        <w:t xml:space="preserve"> </w:t>
      </w:r>
      <w:r>
        <w:rPr>
          <w:rFonts w:cs="Calibri"/>
        </w:rPr>
        <w:t>to</w:t>
      </w:r>
      <w:r>
        <w:rPr>
          <w:rFonts w:cs="Calibri"/>
          <w:spacing w:val="-6"/>
        </w:rPr>
        <w:t xml:space="preserve"> </w:t>
      </w:r>
      <w:r>
        <w:rPr>
          <w:rFonts w:cs="Calibri"/>
        </w:rPr>
        <w:t>its</w:t>
      </w:r>
      <w:r>
        <w:rPr>
          <w:rFonts w:cs="Calibri"/>
          <w:spacing w:val="-5"/>
        </w:rPr>
        <w:t xml:space="preserve"> </w:t>
      </w:r>
      <w:r>
        <w:rPr>
          <w:rFonts w:cs="Calibri"/>
        </w:rPr>
        <w:t>online</w:t>
      </w:r>
      <w:r>
        <w:rPr>
          <w:rFonts w:cs="Calibri"/>
          <w:w w:val="99"/>
        </w:rPr>
        <w:t xml:space="preserve"> </w:t>
      </w:r>
      <w:r>
        <w:rPr>
          <w:rFonts w:cs="Calibri"/>
        </w:rPr>
        <w:t>customers.</w:t>
      </w:r>
      <w:r>
        <w:rPr>
          <w:rFonts w:cs="Calibri"/>
          <w:spacing w:val="5"/>
        </w:rPr>
        <w:t xml:space="preserve"> </w:t>
      </w:r>
      <w:r>
        <w:rPr>
          <w:rFonts w:cs="Calibri"/>
        </w:rPr>
        <w:t>A</w:t>
      </w:r>
      <w:r>
        <w:rPr>
          <w:rFonts w:cs="Calibri"/>
          <w:spacing w:val="6"/>
        </w:rPr>
        <w:t xml:space="preserve"> </w:t>
      </w:r>
      <w:r>
        <w:rPr>
          <w:rFonts w:cs="Calibri"/>
        </w:rPr>
        <w:t>staggering</w:t>
      </w:r>
      <w:r>
        <w:rPr>
          <w:rFonts w:cs="Calibri"/>
          <w:spacing w:val="6"/>
        </w:rPr>
        <w:t xml:space="preserve"> </w:t>
      </w:r>
      <w:r>
        <w:rPr>
          <w:rFonts w:cs="Calibri"/>
        </w:rPr>
        <w:t>60%</w:t>
      </w:r>
      <w:r>
        <w:rPr>
          <w:rFonts w:cs="Calibri"/>
          <w:spacing w:val="6"/>
        </w:rPr>
        <w:t xml:space="preserve"> </w:t>
      </w:r>
      <w:r>
        <w:rPr>
          <w:rFonts w:cs="Calibri"/>
        </w:rPr>
        <w:t>of</w:t>
      </w:r>
      <w:r>
        <w:rPr>
          <w:rFonts w:cs="Calibri"/>
          <w:spacing w:val="6"/>
        </w:rPr>
        <w:t xml:space="preserve"> </w:t>
      </w:r>
      <w:r>
        <w:rPr>
          <w:rFonts w:cs="Calibri"/>
        </w:rPr>
        <w:t>online</w:t>
      </w:r>
      <w:r>
        <w:rPr>
          <w:rFonts w:cs="Calibri"/>
          <w:spacing w:val="5"/>
        </w:rPr>
        <w:t xml:space="preserve"> </w:t>
      </w:r>
      <w:r>
        <w:rPr>
          <w:rFonts w:cs="Calibri"/>
        </w:rPr>
        <w:t>business</w:t>
      </w:r>
      <w:r>
        <w:rPr>
          <w:rFonts w:cs="Calibri"/>
          <w:spacing w:val="6"/>
        </w:rPr>
        <w:t xml:space="preserve"> </w:t>
      </w:r>
      <w:r>
        <w:rPr>
          <w:rFonts w:cs="Calibri"/>
        </w:rPr>
        <w:t>is</w:t>
      </w:r>
      <w:r>
        <w:rPr>
          <w:rFonts w:cs="Calibri"/>
          <w:spacing w:val="6"/>
        </w:rPr>
        <w:t xml:space="preserve"> </w:t>
      </w:r>
      <w:r>
        <w:rPr>
          <w:rFonts w:cs="Calibri"/>
        </w:rPr>
        <w:t>a</w:t>
      </w:r>
      <w:r>
        <w:rPr>
          <w:rFonts w:cs="Calibri"/>
          <w:spacing w:val="6"/>
        </w:rPr>
        <w:t xml:space="preserve"> </w:t>
      </w:r>
      <w:r>
        <w:rPr>
          <w:rFonts w:cs="Calibri"/>
        </w:rPr>
        <w:t>re−</w:t>
      </w:r>
      <w:r>
        <w:rPr>
          <w:rFonts w:cs="Calibri"/>
          <w:w w:val="61"/>
        </w:rPr>
        <w:t xml:space="preserve"> </w:t>
      </w:r>
      <w:r>
        <w:rPr>
          <w:rFonts w:cs="Calibri"/>
        </w:rPr>
        <w:t>turning</w:t>
      </w:r>
      <w:r>
        <w:rPr>
          <w:rFonts w:cs="Calibri"/>
          <w:spacing w:val="-8"/>
        </w:rPr>
        <w:t xml:space="preserve"> </w:t>
      </w:r>
      <w:r>
        <w:rPr>
          <w:rFonts w:cs="Calibri"/>
        </w:rPr>
        <w:t>customer.</w:t>
      </w:r>
    </w:p>
    <w:p w:rsidR="00251BC5" w:rsidRPr="00251BC5" w:rsidRDefault="00251BC5" w:rsidP="00251BC5">
      <w:pPr>
        <w:pStyle w:val="BodyText"/>
        <w:spacing w:line="240" w:lineRule="exact"/>
        <w:ind w:left="1260" w:right="6050"/>
        <w:jc w:val="both"/>
        <w:rPr>
          <w:rFonts w:cs="Calibri"/>
        </w:rPr>
      </w:pPr>
    </w:p>
    <w:p w:rsidR="0066252A" w:rsidRDefault="003C033D" w:rsidP="00CF01DC">
      <w:pPr>
        <w:pStyle w:val="BodyText"/>
        <w:spacing w:line="240" w:lineRule="exact"/>
        <w:ind w:left="1260" w:right="6050"/>
        <w:jc w:val="both"/>
        <w:rPr>
          <w:rFonts w:cs="Calibri"/>
        </w:rPr>
      </w:pPr>
      <w:r>
        <w:rPr>
          <w:noProof/>
        </w:rPr>
        <w:pict>
          <v:shape id="_x0000_s1152" type="#_x0000_t202" style="position:absolute;left:0;text-align:left;margin-left:318.55pt;margin-top:344.9pt;width:208.6pt;height:21.9pt;z-index:-2;mso-position-horizontal-relative:page;mso-position-vertical-relative:page" filled="f" stroked="f">
            <v:textbox style="mso-next-textbox:#_x0000_s1152">
              <w:txbxContent>
                <w:p w:rsidR="00313EE8" w:rsidRPr="00B55AA0" w:rsidRDefault="00313EE8" w:rsidP="00313EE8">
                  <w:pPr>
                    <w:spacing w:after="0" w:line="160" w:lineRule="atLeast"/>
                    <w:jc w:val="center"/>
                    <w:rPr>
                      <w:color w:val="FFFFFF"/>
                      <w:sz w:val="24"/>
                      <w:szCs w:val="24"/>
                    </w:rPr>
                  </w:pPr>
                  <w:r w:rsidRPr="00B55AA0">
                    <w:rPr>
                      <w:rFonts w:cs="Arial"/>
                      <w:b/>
                      <w:color w:val="FFFFFF"/>
                      <w:w w:val="104"/>
                      <w:sz w:val="24"/>
                      <w:szCs w:val="24"/>
                    </w:rPr>
                    <w:t>Customer Service Implementation</w:t>
                  </w:r>
                </w:p>
                <w:p w:rsidR="00313EE8" w:rsidRDefault="00313EE8" w:rsidP="00313EE8">
                  <w:pPr>
                    <w:spacing w:after="0" w:line="133" w:lineRule="atLeast"/>
                  </w:pPr>
                </w:p>
              </w:txbxContent>
            </v:textbox>
            <w10:wrap anchorx="page" anchory="page"/>
          </v:shape>
        </w:pict>
      </w:r>
      <w:r w:rsidR="0066252A">
        <w:rPr>
          <w:rFonts w:cs="Calibri"/>
        </w:rPr>
        <w:t>In</w:t>
      </w:r>
      <w:r w:rsidR="0066252A">
        <w:rPr>
          <w:rFonts w:cs="Calibri"/>
          <w:spacing w:val="-13"/>
        </w:rPr>
        <w:t xml:space="preserve"> </w:t>
      </w:r>
      <w:r w:rsidR="0066252A">
        <w:rPr>
          <w:rFonts w:cs="Calibri"/>
        </w:rPr>
        <w:t>International</w:t>
      </w:r>
      <w:r w:rsidR="0066252A">
        <w:rPr>
          <w:rFonts w:cs="Calibri"/>
          <w:spacing w:val="-12"/>
        </w:rPr>
        <w:t xml:space="preserve"> </w:t>
      </w:r>
      <w:r w:rsidR="0066252A">
        <w:rPr>
          <w:rFonts w:cs="Calibri"/>
        </w:rPr>
        <w:t>news,</w:t>
      </w:r>
      <w:r w:rsidR="0066252A">
        <w:rPr>
          <w:rFonts w:cs="Calibri"/>
          <w:spacing w:val="-12"/>
        </w:rPr>
        <w:t xml:space="preserve"> </w:t>
      </w:r>
      <w:r w:rsidR="0066252A">
        <w:rPr>
          <w:rFonts w:cs="Calibri"/>
        </w:rPr>
        <w:t>The</w:t>
      </w:r>
      <w:r w:rsidR="0066252A">
        <w:rPr>
          <w:rFonts w:cs="Calibri"/>
          <w:spacing w:val="-12"/>
        </w:rPr>
        <w:t xml:space="preserve"> </w:t>
      </w:r>
      <w:r w:rsidR="0066252A">
        <w:rPr>
          <w:rFonts w:cs="Calibri"/>
        </w:rPr>
        <w:t>Iconic.com.au</w:t>
      </w:r>
      <w:r w:rsidR="0066252A">
        <w:rPr>
          <w:rFonts w:cs="Calibri"/>
          <w:spacing w:val="-12"/>
        </w:rPr>
        <w:t xml:space="preserve"> </w:t>
      </w:r>
      <w:r w:rsidR="0066252A">
        <w:rPr>
          <w:rFonts w:cs="Calibri"/>
        </w:rPr>
        <w:t>spanning</w:t>
      </w:r>
      <w:r w:rsidR="0066252A">
        <w:rPr>
          <w:rFonts w:cs="Calibri"/>
          <w:spacing w:val="-12"/>
        </w:rPr>
        <w:t xml:space="preserve"> </w:t>
      </w:r>
      <w:r w:rsidR="0066252A">
        <w:rPr>
          <w:rFonts w:cs="Calibri"/>
        </w:rPr>
        <w:t>a</w:t>
      </w:r>
      <w:r w:rsidR="0066252A">
        <w:rPr>
          <w:rFonts w:cs="Calibri"/>
          <w:spacing w:val="-12"/>
        </w:rPr>
        <w:t xml:space="preserve"> </w:t>
      </w:r>
      <w:r w:rsidR="0066252A">
        <w:rPr>
          <w:rFonts w:cs="Calibri"/>
        </w:rPr>
        <w:t>cat−</w:t>
      </w:r>
      <w:r w:rsidR="0066252A">
        <w:rPr>
          <w:rFonts w:cs="Calibri"/>
          <w:w w:val="61"/>
        </w:rPr>
        <w:t xml:space="preserve"> </w:t>
      </w:r>
      <w:r w:rsidR="0066252A">
        <w:rPr>
          <w:rFonts w:cs="Calibri"/>
        </w:rPr>
        <w:t>egory</w:t>
      </w:r>
      <w:r w:rsidR="0066252A">
        <w:rPr>
          <w:rFonts w:cs="Calibri"/>
          <w:spacing w:val="25"/>
        </w:rPr>
        <w:t xml:space="preserve"> </w:t>
      </w:r>
      <w:r w:rsidR="0066252A">
        <w:rPr>
          <w:rFonts w:cs="Calibri"/>
        </w:rPr>
        <w:t>of</w:t>
      </w:r>
      <w:r w:rsidR="0066252A">
        <w:rPr>
          <w:rFonts w:cs="Calibri"/>
          <w:spacing w:val="25"/>
        </w:rPr>
        <w:t xml:space="preserve"> </w:t>
      </w:r>
      <w:r w:rsidR="0066252A">
        <w:rPr>
          <w:rFonts w:cs="Calibri"/>
        </w:rPr>
        <w:t>over</w:t>
      </w:r>
      <w:r w:rsidR="0066252A">
        <w:rPr>
          <w:rFonts w:cs="Calibri"/>
          <w:spacing w:val="25"/>
        </w:rPr>
        <w:t xml:space="preserve"> </w:t>
      </w:r>
      <w:r w:rsidR="0066252A">
        <w:rPr>
          <w:rFonts w:cs="Calibri"/>
        </w:rPr>
        <w:t>45,000</w:t>
      </w:r>
      <w:r w:rsidR="0066252A">
        <w:rPr>
          <w:rFonts w:cs="Calibri"/>
          <w:spacing w:val="26"/>
        </w:rPr>
        <w:t xml:space="preserve"> </w:t>
      </w:r>
      <w:r w:rsidR="0066252A">
        <w:rPr>
          <w:rFonts w:cs="Calibri"/>
        </w:rPr>
        <w:t>products</w:t>
      </w:r>
      <w:r w:rsidR="0066252A">
        <w:rPr>
          <w:rFonts w:cs="Calibri"/>
          <w:spacing w:val="25"/>
        </w:rPr>
        <w:t xml:space="preserve"> </w:t>
      </w:r>
      <w:r w:rsidR="0066252A">
        <w:rPr>
          <w:rFonts w:cs="Calibri"/>
        </w:rPr>
        <w:t>including</w:t>
      </w:r>
      <w:r w:rsidR="0066252A">
        <w:rPr>
          <w:rFonts w:cs="Calibri"/>
          <w:spacing w:val="25"/>
        </w:rPr>
        <w:t xml:space="preserve"> </w:t>
      </w:r>
      <w:r w:rsidR="0066252A">
        <w:rPr>
          <w:rFonts w:cs="Calibri"/>
        </w:rPr>
        <w:t>footwear</w:t>
      </w:r>
      <w:r w:rsidR="0066252A">
        <w:rPr>
          <w:rFonts w:cs="Calibri"/>
          <w:spacing w:val="25"/>
        </w:rPr>
        <w:t xml:space="preserve"> </w:t>
      </w:r>
      <w:r w:rsidR="0066252A">
        <w:rPr>
          <w:rFonts w:cs="Calibri"/>
        </w:rPr>
        <w:t>has recently</w:t>
      </w:r>
      <w:r w:rsidR="0066252A">
        <w:rPr>
          <w:rFonts w:cs="Calibri"/>
          <w:spacing w:val="-6"/>
        </w:rPr>
        <w:t xml:space="preserve"> </w:t>
      </w:r>
      <w:r w:rsidR="0066252A">
        <w:rPr>
          <w:rFonts w:cs="Calibri"/>
        </w:rPr>
        <w:t>secured</w:t>
      </w:r>
      <w:r w:rsidR="0066252A">
        <w:rPr>
          <w:rFonts w:cs="Calibri"/>
          <w:spacing w:val="-6"/>
        </w:rPr>
        <w:t xml:space="preserve"> </w:t>
      </w:r>
      <w:r w:rsidR="0066252A">
        <w:rPr>
          <w:rFonts w:cs="Calibri"/>
        </w:rPr>
        <w:t>additional</w:t>
      </w:r>
      <w:r w:rsidR="0066252A">
        <w:rPr>
          <w:rFonts w:cs="Calibri"/>
          <w:spacing w:val="-5"/>
        </w:rPr>
        <w:t xml:space="preserve"> </w:t>
      </w:r>
      <w:r w:rsidR="0066252A">
        <w:rPr>
          <w:rFonts w:cs="Calibri"/>
        </w:rPr>
        <w:t>funding</w:t>
      </w:r>
      <w:r w:rsidR="0066252A">
        <w:rPr>
          <w:rFonts w:cs="Calibri"/>
          <w:spacing w:val="-6"/>
        </w:rPr>
        <w:t xml:space="preserve"> </w:t>
      </w:r>
      <w:r w:rsidR="0066252A">
        <w:rPr>
          <w:rFonts w:cs="Calibri"/>
        </w:rPr>
        <w:t>to</w:t>
      </w:r>
      <w:r w:rsidR="0066252A">
        <w:rPr>
          <w:rFonts w:cs="Calibri"/>
          <w:spacing w:val="-5"/>
        </w:rPr>
        <w:t xml:space="preserve"> </w:t>
      </w:r>
      <w:r w:rsidR="0066252A">
        <w:rPr>
          <w:rFonts w:cs="Calibri"/>
        </w:rPr>
        <w:t>the</w:t>
      </w:r>
      <w:r w:rsidR="0066252A">
        <w:rPr>
          <w:rFonts w:cs="Calibri"/>
          <w:spacing w:val="-6"/>
        </w:rPr>
        <w:t xml:space="preserve"> </w:t>
      </w:r>
      <w:r w:rsidR="0066252A">
        <w:rPr>
          <w:rFonts w:cs="Calibri"/>
        </w:rPr>
        <w:t>tune</w:t>
      </w:r>
      <w:r w:rsidR="0066252A">
        <w:rPr>
          <w:rFonts w:cs="Calibri"/>
          <w:spacing w:val="-6"/>
        </w:rPr>
        <w:t xml:space="preserve"> </w:t>
      </w:r>
      <w:r w:rsidR="0066252A">
        <w:rPr>
          <w:rFonts w:cs="Calibri"/>
        </w:rPr>
        <w:t>of</w:t>
      </w:r>
      <w:r w:rsidR="0066252A">
        <w:rPr>
          <w:rFonts w:cs="Calibri"/>
          <w:spacing w:val="-5"/>
        </w:rPr>
        <w:t xml:space="preserve"> </w:t>
      </w:r>
      <w:r w:rsidR="0066252A">
        <w:rPr>
          <w:rFonts w:cs="Calibri"/>
        </w:rPr>
        <w:t>$28M</w:t>
      </w:r>
      <w:r w:rsidR="0066252A">
        <w:rPr>
          <w:rFonts w:cs="Calibri"/>
          <w:w w:val="99"/>
        </w:rPr>
        <w:t xml:space="preserve"> </w:t>
      </w:r>
      <w:r w:rsidR="0066252A">
        <w:rPr>
          <w:rFonts w:cs="Calibri"/>
        </w:rPr>
        <w:t>from</w:t>
      </w:r>
      <w:r w:rsidR="0066252A">
        <w:rPr>
          <w:rFonts w:cs="Calibri"/>
          <w:spacing w:val="12"/>
        </w:rPr>
        <w:t xml:space="preserve"> </w:t>
      </w:r>
      <w:r w:rsidR="0066252A">
        <w:rPr>
          <w:rFonts w:cs="Calibri"/>
        </w:rPr>
        <w:t>an</w:t>
      </w:r>
      <w:r w:rsidR="0066252A">
        <w:rPr>
          <w:rFonts w:cs="Calibri"/>
          <w:spacing w:val="12"/>
        </w:rPr>
        <w:t xml:space="preserve"> </w:t>
      </w:r>
      <w:r w:rsidR="0066252A">
        <w:rPr>
          <w:rFonts w:cs="Calibri"/>
        </w:rPr>
        <w:t>investment</w:t>
      </w:r>
      <w:r w:rsidR="0066252A">
        <w:rPr>
          <w:rFonts w:cs="Calibri"/>
          <w:spacing w:val="13"/>
        </w:rPr>
        <w:t xml:space="preserve"> </w:t>
      </w:r>
      <w:r w:rsidR="0066252A">
        <w:rPr>
          <w:rFonts w:cs="Calibri"/>
        </w:rPr>
        <w:t>house</w:t>
      </w:r>
      <w:r w:rsidR="0066252A">
        <w:rPr>
          <w:rFonts w:cs="Calibri"/>
          <w:spacing w:val="12"/>
        </w:rPr>
        <w:t xml:space="preserve"> </w:t>
      </w:r>
      <w:r w:rsidR="0066252A">
        <w:rPr>
          <w:rFonts w:cs="Calibri"/>
        </w:rPr>
        <w:t>which</w:t>
      </w:r>
      <w:r w:rsidR="0066252A">
        <w:rPr>
          <w:rFonts w:cs="Calibri"/>
          <w:spacing w:val="13"/>
        </w:rPr>
        <w:t xml:space="preserve"> </w:t>
      </w:r>
      <w:r w:rsidR="0066252A">
        <w:rPr>
          <w:rFonts w:cs="Calibri"/>
        </w:rPr>
        <w:t>has</w:t>
      </w:r>
      <w:r w:rsidR="0066252A">
        <w:rPr>
          <w:rFonts w:cs="Calibri"/>
          <w:spacing w:val="12"/>
        </w:rPr>
        <w:t xml:space="preserve"> </w:t>
      </w:r>
      <w:r w:rsidR="0066252A">
        <w:rPr>
          <w:rFonts w:cs="Calibri"/>
        </w:rPr>
        <w:t>been</w:t>
      </w:r>
      <w:r w:rsidR="0066252A">
        <w:rPr>
          <w:rFonts w:cs="Calibri"/>
          <w:spacing w:val="13"/>
        </w:rPr>
        <w:t xml:space="preserve"> </w:t>
      </w:r>
      <w:r w:rsidR="0066252A">
        <w:rPr>
          <w:rFonts w:cs="Calibri"/>
        </w:rPr>
        <w:t>considering</w:t>
      </w:r>
      <w:r w:rsidR="0066252A">
        <w:rPr>
          <w:rFonts w:cs="Calibri"/>
          <w:w w:val="99"/>
        </w:rPr>
        <w:t xml:space="preserve"> </w:t>
      </w:r>
      <w:r w:rsidR="0066252A">
        <w:rPr>
          <w:rFonts w:cs="Calibri"/>
        </w:rPr>
        <w:t>making</w:t>
      </w:r>
      <w:r w:rsidR="0066252A">
        <w:rPr>
          <w:rFonts w:cs="Calibri"/>
          <w:spacing w:val="-3"/>
        </w:rPr>
        <w:t xml:space="preserve"> </w:t>
      </w:r>
      <w:r w:rsidR="0066252A">
        <w:rPr>
          <w:rFonts w:cs="Calibri"/>
        </w:rPr>
        <w:t>a</w:t>
      </w:r>
      <w:r w:rsidR="0066252A">
        <w:rPr>
          <w:rFonts w:cs="Calibri"/>
          <w:spacing w:val="-2"/>
        </w:rPr>
        <w:t xml:space="preserve"> </w:t>
      </w:r>
      <w:r w:rsidR="0066252A">
        <w:rPr>
          <w:rFonts w:cs="Calibri"/>
        </w:rPr>
        <w:t>sizeable</w:t>
      </w:r>
      <w:r w:rsidR="0066252A">
        <w:rPr>
          <w:rFonts w:cs="Calibri"/>
          <w:spacing w:val="-2"/>
        </w:rPr>
        <w:t xml:space="preserve"> </w:t>
      </w:r>
      <w:r w:rsidR="0066252A">
        <w:rPr>
          <w:rFonts w:cs="Calibri"/>
        </w:rPr>
        <w:t>investment</w:t>
      </w:r>
      <w:r w:rsidR="0066252A">
        <w:rPr>
          <w:rFonts w:cs="Calibri"/>
          <w:spacing w:val="-2"/>
        </w:rPr>
        <w:t xml:space="preserve"> </w:t>
      </w:r>
      <w:r w:rsidR="0066252A">
        <w:rPr>
          <w:rFonts w:cs="Calibri"/>
        </w:rPr>
        <w:t>in</w:t>
      </w:r>
      <w:r w:rsidR="0066252A">
        <w:rPr>
          <w:rFonts w:cs="Calibri"/>
          <w:spacing w:val="-3"/>
        </w:rPr>
        <w:t xml:space="preserve"> </w:t>
      </w:r>
      <w:r w:rsidR="0066252A">
        <w:rPr>
          <w:rFonts w:cs="Calibri"/>
        </w:rPr>
        <w:t>the</w:t>
      </w:r>
      <w:r w:rsidR="0066252A">
        <w:rPr>
          <w:rFonts w:cs="Calibri"/>
          <w:spacing w:val="-2"/>
        </w:rPr>
        <w:t xml:space="preserve"> </w:t>
      </w:r>
      <w:r w:rsidR="0066252A">
        <w:rPr>
          <w:rFonts w:cs="Calibri"/>
        </w:rPr>
        <w:t>online</w:t>
      </w:r>
      <w:r w:rsidR="0066252A">
        <w:rPr>
          <w:rFonts w:cs="Calibri"/>
          <w:spacing w:val="-2"/>
        </w:rPr>
        <w:t xml:space="preserve"> </w:t>
      </w:r>
      <w:r w:rsidR="0066252A">
        <w:rPr>
          <w:rFonts w:cs="Calibri"/>
        </w:rPr>
        <w:t>pure</w:t>
      </w:r>
      <w:r w:rsidR="0066252A">
        <w:rPr>
          <w:rFonts w:cs="Calibri"/>
          <w:spacing w:val="-2"/>
        </w:rPr>
        <w:t xml:space="preserve"> </w:t>
      </w:r>
      <w:r w:rsidR="0066252A">
        <w:rPr>
          <w:rFonts w:cs="Calibri"/>
        </w:rPr>
        <w:t>play</w:t>
      </w:r>
      <w:r w:rsidR="0066252A">
        <w:rPr>
          <w:rFonts w:cs="Calibri"/>
          <w:spacing w:val="-2"/>
        </w:rPr>
        <w:t xml:space="preserve"> </w:t>
      </w:r>
      <w:r w:rsidR="0066252A">
        <w:rPr>
          <w:rFonts w:cs="Calibri"/>
        </w:rPr>
        <w:t>for</w:t>
      </w:r>
      <w:r w:rsidR="0066252A">
        <w:rPr>
          <w:rFonts w:cs="Calibri"/>
          <w:w w:val="99"/>
        </w:rPr>
        <w:t xml:space="preserve"> </w:t>
      </w:r>
      <w:r w:rsidR="0066252A">
        <w:rPr>
          <w:rFonts w:cs="Calibri"/>
        </w:rPr>
        <w:t>some</w:t>
      </w:r>
      <w:r w:rsidR="0066252A">
        <w:rPr>
          <w:rFonts w:cs="Calibri"/>
          <w:spacing w:val="35"/>
        </w:rPr>
        <w:t xml:space="preserve"> </w:t>
      </w:r>
      <w:r w:rsidR="0066252A">
        <w:rPr>
          <w:rFonts w:cs="Calibri"/>
        </w:rPr>
        <w:t>time.</w:t>
      </w:r>
      <w:r w:rsidR="0066252A">
        <w:rPr>
          <w:rFonts w:cs="Calibri"/>
          <w:spacing w:val="35"/>
        </w:rPr>
        <w:t xml:space="preserve"> </w:t>
      </w:r>
      <w:r w:rsidR="0066252A">
        <w:rPr>
          <w:rFonts w:cs="Calibri"/>
        </w:rPr>
        <w:t>In</w:t>
      </w:r>
      <w:r w:rsidR="0066252A">
        <w:rPr>
          <w:rFonts w:cs="Calibri"/>
          <w:spacing w:val="35"/>
        </w:rPr>
        <w:t xml:space="preserve"> </w:t>
      </w:r>
      <w:r w:rsidR="0066252A">
        <w:rPr>
          <w:rFonts w:cs="Calibri"/>
        </w:rPr>
        <w:t>older</w:t>
      </w:r>
      <w:r w:rsidR="0066252A">
        <w:rPr>
          <w:rFonts w:cs="Calibri"/>
          <w:spacing w:val="35"/>
        </w:rPr>
        <w:t xml:space="preserve"> </w:t>
      </w:r>
      <w:r w:rsidR="0066252A">
        <w:rPr>
          <w:rFonts w:cs="Calibri"/>
        </w:rPr>
        <w:t>news</w:t>
      </w:r>
      <w:r w:rsidR="0066252A">
        <w:rPr>
          <w:rFonts w:cs="Calibri"/>
          <w:spacing w:val="35"/>
        </w:rPr>
        <w:t xml:space="preserve"> </w:t>
      </w:r>
      <w:r w:rsidR="0066252A">
        <w:rPr>
          <w:rFonts w:cs="Calibri"/>
        </w:rPr>
        <w:t>Styletread.com.au</w:t>
      </w:r>
      <w:r w:rsidR="0066252A">
        <w:rPr>
          <w:rFonts w:cs="Calibri"/>
          <w:spacing w:val="35"/>
        </w:rPr>
        <w:t xml:space="preserve"> </w:t>
      </w:r>
      <w:r w:rsidR="0066252A">
        <w:rPr>
          <w:rFonts w:cs="Calibri"/>
        </w:rPr>
        <w:t>has</w:t>
      </w:r>
      <w:r w:rsidR="0066252A">
        <w:rPr>
          <w:rFonts w:cs="Calibri"/>
          <w:spacing w:val="35"/>
        </w:rPr>
        <w:t xml:space="preserve"> </w:t>
      </w:r>
      <w:r w:rsidR="0066252A">
        <w:rPr>
          <w:rFonts w:cs="Calibri"/>
        </w:rPr>
        <w:t>also been</w:t>
      </w:r>
      <w:r w:rsidR="0066252A">
        <w:rPr>
          <w:rFonts w:cs="Calibri"/>
          <w:spacing w:val="-8"/>
        </w:rPr>
        <w:t xml:space="preserve"> </w:t>
      </w:r>
      <w:r w:rsidR="0066252A">
        <w:rPr>
          <w:rFonts w:cs="Calibri"/>
        </w:rPr>
        <w:t>sold</w:t>
      </w:r>
      <w:r w:rsidR="0066252A">
        <w:rPr>
          <w:rFonts w:cs="Calibri"/>
          <w:spacing w:val="-7"/>
        </w:rPr>
        <w:t xml:space="preserve"> </w:t>
      </w:r>
      <w:r w:rsidR="0066252A">
        <w:rPr>
          <w:rFonts w:cs="Calibri"/>
        </w:rPr>
        <w:t>off</w:t>
      </w:r>
      <w:r w:rsidR="0066252A">
        <w:rPr>
          <w:rFonts w:cs="Calibri"/>
          <w:spacing w:val="-7"/>
        </w:rPr>
        <w:t xml:space="preserve"> </w:t>
      </w:r>
      <w:r w:rsidR="0066252A">
        <w:rPr>
          <w:rFonts w:cs="Calibri"/>
        </w:rPr>
        <w:t>recently</w:t>
      </w:r>
      <w:r w:rsidR="0066252A">
        <w:rPr>
          <w:rFonts w:cs="Calibri"/>
          <w:spacing w:val="-7"/>
        </w:rPr>
        <w:t xml:space="preserve"> </w:t>
      </w:r>
      <w:r w:rsidR="0066252A">
        <w:rPr>
          <w:rFonts w:cs="Calibri"/>
        </w:rPr>
        <w:t>for</w:t>
      </w:r>
      <w:r w:rsidR="0066252A">
        <w:rPr>
          <w:rFonts w:cs="Calibri"/>
          <w:spacing w:val="-7"/>
        </w:rPr>
        <w:t xml:space="preserve"> </w:t>
      </w:r>
      <w:r w:rsidR="0066252A">
        <w:rPr>
          <w:rFonts w:cs="Calibri"/>
        </w:rPr>
        <w:t>a</w:t>
      </w:r>
      <w:r w:rsidR="0066252A">
        <w:rPr>
          <w:rFonts w:cs="Calibri"/>
          <w:spacing w:val="-7"/>
        </w:rPr>
        <w:t xml:space="preserve"> </w:t>
      </w:r>
      <w:r w:rsidR="0066252A">
        <w:rPr>
          <w:rFonts w:cs="Calibri"/>
        </w:rPr>
        <w:t>fraction</w:t>
      </w:r>
      <w:r w:rsidR="0066252A">
        <w:rPr>
          <w:rFonts w:cs="Calibri"/>
          <w:spacing w:val="-7"/>
        </w:rPr>
        <w:t xml:space="preserve"> </w:t>
      </w:r>
      <w:r w:rsidR="0066252A">
        <w:rPr>
          <w:rFonts w:cs="Calibri"/>
        </w:rPr>
        <w:t>of</w:t>
      </w:r>
      <w:r w:rsidR="0066252A">
        <w:rPr>
          <w:rFonts w:cs="Calibri"/>
          <w:spacing w:val="-7"/>
        </w:rPr>
        <w:t xml:space="preserve"> </w:t>
      </w:r>
      <w:r w:rsidR="0066252A">
        <w:rPr>
          <w:rFonts w:cs="Calibri"/>
        </w:rPr>
        <w:t>the</w:t>
      </w:r>
      <w:r w:rsidR="0066252A">
        <w:rPr>
          <w:rFonts w:cs="Calibri"/>
          <w:spacing w:val="-8"/>
        </w:rPr>
        <w:t xml:space="preserve"> </w:t>
      </w:r>
      <w:r w:rsidR="0066252A">
        <w:rPr>
          <w:rFonts w:cs="Calibri"/>
        </w:rPr>
        <w:t>funds</w:t>
      </w:r>
      <w:r w:rsidR="0066252A">
        <w:rPr>
          <w:rFonts w:cs="Calibri"/>
          <w:spacing w:val="-7"/>
        </w:rPr>
        <w:t xml:space="preserve"> </w:t>
      </w:r>
      <w:r w:rsidR="0066252A">
        <w:rPr>
          <w:rFonts w:cs="Calibri"/>
        </w:rPr>
        <w:t>that</w:t>
      </w:r>
      <w:r w:rsidR="0066252A">
        <w:rPr>
          <w:rFonts w:cs="Calibri"/>
          <w:spacing w:val="-7"/>
        </w:rPr>
        <w:t xml:space="preserve"> </w:t>
      </w:r>
      <w:r w:rsidR="0066252A">
        <w:rPr>
          <w:rFonts w:cs="Calibri"/>
        </w:rPr>
        <w:t>has been</w:t>
      </w:r>
      <w:r w:rsidR="0066252A">
        <w:rPr>
          <w:rFonts w:cs="Calibri"/>
          <w:spacing w:val="29"/>
        </w:rPr>
        <w:t xml:space="preserve"> </w:t>
      </w:r>
      <w:r w:rsidR="0066252A">
        <w:rPr>
          <w:rFonts w:cs="Calibri"/>
        </w:rPr>
        <w:t>sunk</w:t>
      </w:r>
      <w:r w:rsidR="0066252A">
        <w:rPr>
          <w:rFonts w:cs="Calibri"/>
          <w:spacing w:val="30"/>
        </w:rPr>
        <w:t xml:space="preserve"> </w:t>
      </w:r>
      <w:r w:rsidR="0066252A">
        <w:rPr>
          <w:rFonts w:cs="Calibri"/>
        </w:rPr>
        <w:t>into</w:t>
      </w:r>
      <w:r w:rsidR="0066252A">
        <w:rPr>
          <w:rFonts w:cs="Calibri"/>
          <w:spacing w:val="29"/>
        </w:rPr>
        <w:t xml:space="preserve"> </w:t>
      </w:r>
      <w:r w:rsidR="0066252A">
        <w:rPr>
          <w:rFonts w:cs="Calibri"/>
        </w:rPr>
        <w:t>the</w:t>
      </w:r>
      <w:r w:rsidR="0066252A">
        <w:rPr>
          <w:rFonts w:cs="Calibri"/>
          <w:spacing w:val="30"/>
        </w:rPr>
        <w:t xml:space="preserve"> </w:t>
      </w:r>
      <w:r w:rsidR="0066252A">
        <w:rPr>
          <w:rFonts w:cs="Calibri"/>
        </w:rPr>
        <w:t>business</w:t>
      </w:r>
      <w:r w:rsidR="0066252A">
        <w:rPr>
          <w:rFonts w:cs="Calibri"/>
          <w:spacing w:val="30"/>
        </w:rPr>
        <w:t xml:space="preserve"> </w:t>
      </w:r>
      <w:r w:rsidR="0066252A">
        <w:rPr>
          <w:rFonts w:cs="Calibri"/>
        </w:rPr>
        <w:t>to</w:t>
      </w:r>
      <w:r w:rsidR="0066252A">
        <w:rPr>
          <w:rFonts w:cs="Calibri"/>
          <w:spacing w:val="29"/>
        </w:rPr>
        <w:t xml:space="preserve"> </w:t>
      </w:r>
      <w:r w:rsidR="0066252A">
        <w:rPr>
          <w:rFonts w:cs="Calibri"/>
        </w:rPr>
        <w:t>stabalise</w:t>
      </w:r>
      <w:r w:rsidR="0066252A">
        <w:rPr>
          <w:rFonts w:cs="Calibri"/>
          <w:spacing w:val="30"/>
        </w:rPr>
        <w:t xml:space="preserve"> </w:t>
      </w:r>
      <w:r w:rsidR="0066252A">
        <w:rPr>
          <w:rFonts w:cs="Calibri"/>
        </w:rPr>
        <w:t>the</w:t>
      </w:r>
      <w:r w:rsidR="0066252A">
        <w:rPr>
          <w:rFonts w:cs="Calibri"/>
          <w:spacing w:val="29"/>
        </w:rPr>
        <w:t xml:space="preserve"> </w:t>
      </w:r>
      <w:r w:rsidR="0066252A">
        <w:rPr>
          <w:rFonts w:cs="Calibri"/>
        </w:rPr>
        <w:t>business and</w:t>
      </w:r>
      <w:r w:rsidR="0066252A">
        <w:rPr>
          <w:rFonts w:cs="Calibri"/>
          <w:spacing w:val="4"/>
        </w:rPr>
        <w:t xml:space="preserve"> </w:t>
      </w:r>
      <w:r w:rsidR="0066252A">
        <w:rPr>
          <w:rFonts w:cs="Calibri"/>
        </w:rPr>
        <w:t>prepare</w:t>
      </w:r>
      <w:r w:rsidR="0066252A">
        <w:rPr>
          <w:rFonts w:cs="Calibri"/>
          <w:spacing w:val="4"/>
        </w:rPr>
        <w:t xml:space="preserve"> </w:t>
      </w:r>
      <w:r w:rsidR="0066252A">
        <w:rPr>
          <w:rFonts w:cs="Calibri"/>
        </w:rPr>
        <w:t>it</w:t>
      </w:r>
      <w:r w:rsidR="0066252A">
        <w:rPr>
          <w:rFonts w:cs="Calibri"/>
          <w:spacing w:val="5"/>
        </w:rPr>
        <w:t xml:space="preserve"> </w:t>
      </w:r>
      <w:r w:rsidR="0066252A">
        <w:rPr>
          <w:rFonts w:cs="Calibri"/>
        </w:rPr>
        <w:t>for</w:t>
      </w:r>
      <w:r w:rsidR="0066252A">
        <w:rPr>
          <w:rFonts w:cs="Calibri"/>
          <w:spacing w:val="4"/>
        </w:rPr>
        <w:t xml:space="preserve"> </w:t>
      </w:r>
      <w:r w:rsidR="0066252A">
        <w:rPr>
          <w:rFonts w:cs="Calibri"/>
        </w:rPr>
        <w:t>growth.</w:t>
      </w:r>
      <w:r w:rsidR="0066252A">
        <w:rPr>
          <w:rFonts w:cs="Calibri"/>
          <w:spacing w:val="4"/>
        </w:rPr>
        <w:t xml:space="preserve"> </w:t>
      </w:r>
      <w:r w:rsidR="0066252A">
        <w:rPr>
          <w:rFonts w:cs="Calibri"/>
        </w:rPr>
        <w:t>International</w:t>
      </w:r>
      <w:r w:rsidR="0066252A">
        <w:rPr>
          <w:rFonts w:cs="Calibri"/>
          <w:spacing w:val="4"/>
        </w:rPr>
        <w:t xml:space="preserve"> </w:t>
      </w:r>
      <w:r w:rsidR="0066252A">
        <w:rPr>
          <w:rFonts w:cs="Calibri"/>
        </w:rPr>
        <w:t>players</w:t>
      </w:r>
      <w:r w:rsidR="0066252A">
        <w:rPr>
          <w:rFonts w:cs="Calibri"/>
          <w:spacing w:val="5"/>
        </w:rPr>
        <w:t xml:space="preserve"> </w:t>
      </w:r>
      <w:r w:rsidR="0066252A">
        <w:rPr>
          <w:rFonts w:cs="Calibri"/>
        </w:rPr>
        <w:t>such</w:t>
      </w:r>
      <w:r w:rsidR="0066252A">
        <w:rPr>
          <w:rFonts w:cs="Calibri"/>
          <w:spacing w:val="4"/>
        </w:rPr>
        <w:t xml:space="preserve"> </w:t>
      </w:r>
      <w:r w:rsidR="0066252A">
        <w:rPr>
          <w:rFonts w:cs="Calibri"/>
        </w:rPr>
        <w:t>as ASOS</w:t>
      </w:r>
      <w:r w:rsidR="0066252A">
        <w:rPr>
          <w:rFonts w:cs="Calibri"/>
          <w:spacing w:val="1"/>
        </w:rPr>
        <w:t xml:space="preserve"> </w:t>
      </w:r>
      <w:r w:rsidR="0066252A">
        <w:rPr>
          <w:rFonts w:cs="Calibri"/>
        </w:rPr>
        <w:t>opened</w:t>
      </w:r>
      <w:r w:rsidR="0066252A">
        <w:rPr>
          <w:rFonts w:cs="Calibri"/>
          <w:spacing w:val="2"/>
        </w:rPr>
        <w:t xml:space="preserve"> </w:t>
      </w:r>
      <w:r w:rsidR="0066252A">
        <w:rPr>
          <w:rFonts w:cs="Calibri"/>
        </w:rPr>
        <w:t>an</w:t>
      </w:r>
      <w:r w:rsidR="0066252A">
        <w:rPr>
          <w:rFonts w:cs="Calibri"/>
          <w:spacing w:val="2"/>
        </w:rPr>
        <w:t xml:space="preserve"> </w:t>
      </w:r>
      <w:r w:rsidR="0066252A">
        <w:rPr>
          <w:rFonts w:cs="Calibri"/>
        </w:rPr>
        <w:t>Australian</w:t>
      </w:r>
      <w:r w:rsidR="0066252A">
        <w:rPr>
          <w:rFonts w:cs="Calibri"/>
          <w:spacing w:val="2"/>
        </w:rPr>
        <w:t xml:space="preserve"> </w:t>
      </w:r>
      <w:r w:rsidR="0066252A">
        <w:rPr>
          <w:rFonts w:cs="Calibri"/>
        </w:rPr>
        <w:t>subsidiary</w:t>
      </w:r>
      <w:r w:rsidR="0066252A">
        <w:rPr>
          <w:rFonts w:cs="Calibri"/>
          <w:spacing w:val="1"/>
        </w:rPr>
        <w:t xml:space="preserve"> </w:t>
      </w:r>
      <w:r w:rsidR="0066252A">
        <w:rPr>
          <w:rFonts w:cs="Calibri"/>
        </w:rPr>
        <w:t>in</w:t>
      </w:r>
      <w:r w:rsidR="0066252A">
        <w:rPr>
          <w:rFonts w:cs="Calibri"/>
          <w:spacing w:val="2"/>
        </w:rPr>
        <w:t xml:space="preserve"> </w:t>
      </w:r>
      <w:r w:rsidR="0066252A">
        <w:rPr>
          <w:rFonts w:cs="Calibri"/>
        </w:rPr>
        <w:t>2011</w:t>
      </w:r>
      <w:r w:rsidR="0066252A">
        <w:rPr>
          <w:rFonts w:cs="Calibri"/>
          <w:spacing w:val="2"/>
        </w:rPr>
        <w:t xml:space="preserve"> </w:t>
      </w:r>
      <w:r w:rsidR="0066252A">
        <w:rPr>
          <w:rFonts w:cs="Calibri"/>
        </w:rPr>
        <w:t>and</w:t>
      </w:r>
      <w:r w:rsidR="0066252A">
        <w:rPr>
          <w:rFonts w:cs="Calibri"/>
          <w:spacing w:val="2"/>
        </w:rPr>
        <w:t xml:space="preserve"> </w:t>
      </w:r>
      <w:r w:rsidR="0066252A">
        <w:rPr>
          <w:rFonts w:cs="Calibri"/>
        </w:rPr>
        <w:t>have</w:t>
      </w:r>
      <w:r w:rsidR="0066252A">
        <w:rPr>
          <w:rFonts w:cs="Calibri"/>
          <w:w w:val="99"/>
        </w:rPr>
        <w:t xml:space="preserve"> </w:t>
      </w:r>
      <w:r w:rsidR="0066252A">
        <w:rPr>
          <w:rFonts w:cs="Calibri"/>
        </w:rPr>
        <w:t>many</w:t>
      </w:r>
      <w:r w:rsidR="0066252A">
        <w:rPr>
          <w:rFonts w:cs="Calibri"/>
          <w:spacing w:val="3"/>
        </w:rPr>
        <w:t xml:space="preserve"> </w:t>
      </w:r>
      <w:r w:rsidR="0066252A">
        <w:rPr>
          <w:rFonts w:cs="Calibri"/>
        </w:rPr>
        <w:t>fashion</w:t>
      </w:r>
      <w:r w:rsidR="0066252A">
        <w:rPr>
          <w:rFonts w:cs="Calibri"/>
          <w:spacing w:val="4"/>
        </w:rPr>
        <w:t xml:space="preserve"> </w:t>
      </w:r>
      <w:r w:rsidR="0066252A">
        <w:rPr>
          <w:rFonts w:cs="Calibri"/>
        </w:rPr>
        <w:t>and</w:t>
      </w:r>
      <w:r w:rsidR="0066252A">
        <w:rPr>
          <w:rFonts w:cs="Calibri"/>
          <w:spacing w:val="4"/>
        </w:rPr>
        <w:t xml:space="preserve"> </w:t>
      </w:r>
      <w:r w:rsidR="0066252A">
        <w:rPr>
          <w:rFonts w:cs="Calibri"/>
        </w:rPr>
        <w:t>footwear</w:t>
      </w:r>
      <w:r w:rsidR="0066252A">
        <w:rPr>
          <w:rFonts w:cs="Calibri"/>
          <w:spacing w:val="4"/>
        </w:rPr>
        <w:t xml:space="preserve"> </w:t>
      </w:r>
      <w:r w:rsidR="0066252A">
        <w:rPr>
          <w:rFonts w:cs="Calibri"/>
        </w:rPr>
        <w:t>brands</w:t>
      </w:r>
      <w:r w:rsidR="0066252A">
        <w:rPr>
          <w:rFonts w:cs="Calibri"/>
          <w:spacing w:val="4"/>
        </w:rPr>
        <w:t xml:space="preserve"> </w:t>
      </w:r>
      <w:r w:rsidR="0066252A">
        <w:rPr>
          <w:rFonts w:cs="Calibri"/>
        </w:rPr>
        <w:t>as</w:t>
      </w:r>
      <w:r w:rsidR="0066252A">
        <w:rPr>
          <w:rFonts w:cs="Calibri"/>
          <w:spacing w:val="4"/>
        </w:rPr>
        <w:t xml:space="preserve"> </w:t>
      </w:r>
      <w:r w:rsidR="0066252A">
        <w:rPr>
          <w:rFonts w:cs="Calibri"/>
        </w:rPr>
        <w:t>well</w:t>
      </w:r>
      <w:r w:rsidR="0066252A">
        <w:rPr>
          <w:rFonts w:cs="Calibri"/>
          <w:spacing w:val="4"/>
        </w:rPr>
        <w:t xml:space="preserve"> </w:t>
      </w:r>
      <w:r w:rsidR="0066252A">
        <w:rPr>
          <w:rFonts w:cs="Calibri"/>
        </w:rPr>
        <w:t>as</w:t>
      </w:r>
      <w:r w:rsidR="0066252A">
        <w:rPr>
          <w:rFonts w:cs="Calibri"/>
          <w:spacing w:val="4"/>
        </w:rPr>
        <w:t xml:space="preserve"> </w:t>
      </w:r>
      <w:r w:rsidR="0066252A">
        <w:rPr>
          <w:rFonts w:cs="Calibri"/>
        </w:rPr>
        <w:t>their</w:t>
      </w:r>
      <w:r w:rsidR="0066252A">
        <w:rPr>
          <w:rFonts w:cs="Calibri"/>
          <w:spacing w:val="4"/>
        </w:rPr>
        <w:t xml:space="preserve"> </w:t>
      </w:r>
      <w:r w:rsidR="00313EE8">
        <w:rPr>
          <w:rFonts w:cs="Calibri"/>
        </w:rPr>
        <w:t xml:space="preserve">own </w:t>
      </w:r>
      <w:r w:rsidR="0066252A">
        <w:rPr>
          <w:rFonts w:cs="Calibri"/>
        </w:rPr>
        <w:t>vertical</w:t>
      </w:r>
      <w:r w:rsidR="0066252A">
        <w:rPr>
          <w:rFonts w:cs="Calibri"/>
          <w:spacing w:val="-11"/>
        </w:rPr>
        <w:t xml:space="preserve"> </w:t>
      </w:r>
      <w:r w:rsidR="0066252A">
        <w:rPr>
          <w:rFonts w:cs="Calibri"/>
        </w:rPr>
        <w:t>product.</w:t>
      </w:r>
      <w:r w:rsidR="0066252A">
        <w:rPr>
          <w:rFonts w:cs="Calibri"/>
          <w:spacing w:val="-10"/>
        </w:rPr>
        <w:t xml:space="preserve"> </w:t>
      </w:r>
      <w:r w:rsidR="0066252A">
        <w:rPr>
          <w:rFonts w:cs="Calibri"/>
        </w:rPr>
        <w:t>Free</w:t>
      </w:r>
      <w:r w:rsidR="0066252A">
        <w:rPr>
          <w:rFonts w:cs="Calibri"/>
          <w:spacing w:val="-11"/>
        </w:rPr>
        <w:t xml:space="preserve"> </w:t>
      </w:r>
      <w:r w:rsidR="0066252A">
        <w:rPr>
          <w:rFonts w:cs="Calibri"/>
        </w:rPr>
        <w:t>shipping</w:t>
      </w:r>
      <w:r w:rsidR="0066252A">
        <w:rPr>
          <w:rFonts w:cs="Calibri"/>
          <w:spacing w:val="-10"/>
        </w:rPr>
        <w:t xml:space="preserve"> </w:t>
      </w:r>
      <w:r w:rsidR="0066252A">
        <w:rPr>
          <w:rFonts w:cs="Calibri"/>
        </w:rPr>
        <w:t>and</w:t>
      </w:r>
      <w:r w:rsidR="0066252A">
        <w:rPr>
          <w:rFonts w:cs="Calibri"/>
          <w:spacing w:val="-10"/>
        </w:rPr>
        <w:t xml:space="preserve"> </w:t>
      </w:r>
      <w:r w:rsidR="0066252A">
        <w:rPr>
          <w:rFonts w:cs="Calibri"/>
        </w:rPr>
        <w:t>a</w:t>
      </w:r>
      <w:r w:rsidR="0066252A">
        <w:rPr>
          <w:rFonts w:cs="Calibri"/>
          <w:spacing w:val="-11"/>
        </w:rPr>
        <w:t xml:space="preserve"> </w:t>
      </w:r>
      <w:r w:rsidR="0066252A">
        <w:rPr>
          <w:rFonts w:cs="Calibri"/>
        </w:rPr>
        <w:t>large</w:t>
      </w:r>
      <w:r w:rsidR="0066252A">
        <w:rPr>
          <w:rFonts w:cs="Calibri"/>
          <w:spacing w:val="-10"/>
        </w:rPr>
        <w:t xml:space="preserve"> </w:t>
      </w:r>
      <w:r w:rsidR="0066252A">
        <w:rPr>
          <w:rFonts w:cs="Calibri"/>
        </w:rPr>
        <w:t>range</w:t>
      </w:r>
      <w:r w:rsidR="0066252A">
        <w:rPr>
          <w:rFonts w:cs="Calibri"/>
          <w:spacing w:val="-10"/>
        </w:rPr>
        <w:t xml:space="preserve"> </w:t>
      </w:r>
      <w:r w:rsidR="0066252A">
        <w:rPr>
          <w:rFonts w:cs="Calibri"/>
        </w:rPr>
        <w:t>of</w:t>
      </w:r>
      <w:r w:rsidR="0066252A">
        <w:rPr>
          <w:rFonts w:cs="Calibri"/>
          <w:spacing w:val="-11"/>
        </w:rPr>
        <w:t xml:space="preserve"> </w:t>
      </w:r>
      <w:r w:rsidR="0066252A">
        <w:rPr>
          <w:rFonts w:cs="Calibri"/>
        </w:rPr>
        <w:t>footwear</w:t>
      </w:r>
      <w:r w:rsidR="0066252A">
        <w:rPr>
          <w:rFonts w:cs="Calibri"/>
          <w:spacing w:val="-4"/>
        </w:rPr>
        <w:t xml:space="preserve"> </w:t>
      </w:r>
      <w:r w:rsidR="0066252A">
        <w:rPr>
          <w:rFonts w:cs="Calibri"/>
        </w:rPr>
        <w:t>also</w:t>
      </w:r>
      <w:r w:rsidR="0066252A">
        <w:rPr>
          <w:rFonts w:cs="Calibri"/>
          <w:spacing w:val="-4"/>
        </w:rPr>
        <w:t xml:space="preserve"> </w:t>
      </w:r>
      <w:r w:rsidR="0066252A">
        <w:rPr>
          <w:rFonts w:cs="Calibri"/>
        </w:rPr>
        <w:t>entice</w:t>
      </w:r>
      <w:r w:rsidR="0066252A">
        <w:rPr>
          <w:rFonts w:cs="Calibri"/>
          <w:spacing w:val="-4"/>
        </w:rPr>
        <w:t xml:space="preserve"> </w:t>
      </w:r>
      <w:r w:rsidR="0066252A">
        <w:rPr>
          <w:rFonts w:cs="Calibri"/>
        </w:rPr>
        <w:t>the</w:t>
      </w:r>
      <w:r w:rsidR="0066252A">
        <w:rPr>
          <w:rFonts w:cs="Calibri"/>
          <w:spacing w:val="-3"/>
        </w:rPr>
        <w:t xml:space="preserve"> </w:t>
      </w:r>
      <w:r w:rsidR="0066252A">
        <w:rPr>
          <w:rFonts w:cs="Calibri"/>
        </w:rPr>
        <w:t>offer</w:t>
      </w:r>
      <w:r w:rsidR="0066252A">
        <w:rPr>
          <w:rFonts w:cs="Calibri"/>
          <w:spacing w:val="-4"/>
        </w:rPr>
        <w:t xml:space="preserve"> </w:t>
      </w:r>
      <w:r w:rsidR="0066252A">
        <w:rPr>
          <w:rFonts w:cs="Calibri"/>
        </w:rPr>
        <w:t>for</w:t>
      </w:r>
      <w:r w:rsidR="0066252A">
        <w:rPr>
          <w:rFonts w:cs="Calibri"/>
          <w:spacing w:val="-4"/>
        </w:rPr>
        <w:t xml:space="preserve"> </w:t>
      </w:r>
      <w:r w:rsidR="0066252A">
        <w:rPr>
          <w:rFonts w:cs="Calibri"/>
        </w:rPr>
        <w:t>the</w:t>
      </w:r>
      <w:r w:rsidR="0066252A">
        <w:rPr>
          <w:rFonts w:cs="Calibri"/>
          <w:spacing w:val="-4"/>
        </w:rPr>
        <w:t xml:space="preserve"> </w:t>
      </w:r>
      <w:r w:rsidR="0066252A">
        <w:rPr>
          <w:rFonts w:cs="Calibri"/>
        </w:rPr>
        <w:t>consumer.</w:t>
      </w:r>
    </w:p>
    <w:p w:rsidR="002B4D45" w:rsidRDefault="002B4D45">
      <w:pPr>
        <w:spacing w:after="0" w:line="230" w:lineRule="exact"/>
        <w:ind w:left="1294"/>
        <w:rPr>
          <w:sz w:val="24"/>
          <w:szCs w:val="24"/>
        </w:rPr>
      </w:pPr>
    </w:p>
    <w:p w:rsidR="002B4D45" w:rsidRDefault="003C033D" w:rsidP="00313EE8">
      <w:pPr>
        <w:pStyle w:val="BodyText"/>
        <w:tabs>
          <w:tab w:val="left" w:pos="5940"/>
        </w:tabs>
        <w:spacing w:line="240" w:lineRule="exact"/>
        <w:ind w:left="1260" w:right="6050"/>
        <w:rPr>
          <w:rFonts w:cs="Calibri"/>
        </w:rPr>
      </w:pPr>
      <w:r>
        <w:rPr>
          <w:rFonts w:ascii="Times New Roman" w:hAnsi="Times New Roman"/>
          <w:sz w:val="24"/>
          <w:szCs w:val="24"/>
        </w:rPr>
        <w:pict>
          <v:shape id="_x0000_s1123" type="#_x0000_t202" style="position:absolute;left:0;text-align:left;margin-left:329.85pt;margin-top:383.35pt;width:208.6pt;height:399.25pt;z-index:-12;mso-position-horizontal-relative:page;mso-position-vertical-relative:page" filled="f" stroked="f">
            <v:textbox style="mso-next-textbox:#_x0000_s1123">
              <w:txbxContent>
                <w:p w:rsidR="007E3C48" w:rsidRDefault="007E3C48" w:rsidP="007E3C48">
                  <w:pPr>
                    <w:spacing w:before="35" w:after="0" w:line="230" w:lineRule="exact"/>
                    <w:rPr>
                      <w:rFonts w:ascii="Calibri Bold" w:hAnsi="Calibri Bold" w:cs="Calibri Bold"/>
                      <w:color w:val="000000"/>
                      <w:sz w:val="24"/>
                      <w:szCs w:val="24"/>
                    </w:rPr>
                  </w:pPr>
                  <w:r>
                    <w:rPr>
                      <w:rFonts w:ascii="Calibri Bold" w:hAnsi="Calibri Bold" w:cs="Calibri Bold"/>
                      <w:color w:val="000000"/>
                      <w:sz w:val="24"/>
                      <w:szCs w:val="24"/>
                    </w:rPr>
                    <w:softHyphen/>
                    <w:t>Best Foot Forward</w:t>
                  </w:r>
                </w:p>
                <w:p w:rsidR="007E3C48" w:rsidRDefault="007E3C48" w:rsidP="007E3C48">
                  <w:pPr>
                    <w:spacing w:before="35" w:after="0" w:line="230" w:lineRule="exact"/>
                    <w:rPr>
                      <w:rFonts w:ascii="Calibri Bold" w:hAnsi="Calibri Bold" w:cs="Calibri Bold"/>
                      <w:color w:val="000000"/>
                      <w:sz w:val="24"/>
                      <w:szCs w:val="24"/>
                    </w:rPr>
                  </w:pPr>
                </w:p>
                <w:p w:rsidR="007E3C48" w:rsidRDefault="007E3C48" w:rsidP="007E3C48">
                  <w:pPr>
                    <w:spacing w:before="35" w:after="0" w:line="230" w:lineRule="exact"/>
                    <w:rPr>
                      <w:rFonts w:ascii="Calibri Bold" w:hAnsi="Calibri Bold" w:cs="Calibri Bold"/>
                      <w:color w:val="000000"/>
                      <w:sz w:val="18"/>
                      <w:szCs w:val="18"/>
                    </w:rPr>
                  </w:pPr>
                  <w:r>
                    <w:rPr>
                      <w:rFonts w:ascii="Calibri Bold" w:hAnsi="Calibri Bold" w:cs="Calibri Bold"/>
                      <w:color w:val="000000"/>
                      <w:sz w:val="18"/>
                      <w:szCs w:val="18"/>
                    </w:rPr>
                    <w:t>Barlan is a niche organization dedicated to footwear service excellence.</w:t>
                  </w:r>
                </w:p>
                <w:p w:rsidR="007E3C48" w:rsidRDefault="007E3C48" w:rsidP="007E3C48">
                  <w:pPr>
                    <w:spacing w:before="35" w:after="0" w:line="230" w:lineRule="exact"/>
                    <w:rPr>
                      <w:rFonts w:ascii="Calibri Bold" w:hAnsi="Calibri Bold" w:cs="Calibri Bold"/>
                      <w:color w:val="000000"/>
                      <w:sz w:val="18"/>
                      <w:szCs w:val="18"/>
                    </w:rPr>
                  </w:pPr>
                  <w:r>
                    <w:rPr>
                      <w:rFonts w:ascii="Calibri Bold" w:hAnsi="Calibri Bold" w:cs="Calibri Bold"/>
                      <w:color w:val="000000"/>
                      <w:sz w:val="18"/>
                      <w:szCs w:val="18"/>
                    </w:rPr>
                    <w:t xml:space="preserve"> </w:t>
                  </w:r>
                </w:p>
                <w:p w:rsidR="007E3C48" w:rsidRDefault="007E3C48" w:rsidP="007E3C48">
                  <w:pPr>
                    <w:spacing w:after="0" w:line="207" w:lineRule="exact"/>
                    <w:rPr>
                      <w:rFonts w:ascii="Calibri Bold" w:hAnsi="Calibri Bold" w:cs="Calibri Bold"/>
                      <w:color w:val="000000"/>
                      <w:spacing w:val="-4"/>
                      <w:sz w:val="18"/>
                      <w:szCs w:val="18"/>
                    </w:rPr>
                  </w:pPr>
                  <w:r>
                    <w:rPr>
                      <w:rFonts w:ascii="Calibri Bold" w:hAnsi="Calibri Bold" w:cs="Calibri Bold"/>
                      <w:color w:val="000000"/>
                      <w:spacing w:val="-4"/>
                      <w:sz w:val="18"/>
                      <w:szCs w:val="18"/>
                    </w:rPr>
                    <w:t>We the leading organisation in assisting in the development of footwear stores to implement disciplined customer service practices that enable mono and multi brand footwear retailers to become increasingly customer focused, customer-active and profitable.</w:t>
                  </w:r>
                </w:p>
                <w:p w:rsidR="007E3C48" w:rsidRDefault="007E3C48" w:rsidP="007E3C48">
                  <w:pPr>
                    <w:spacing w:after="0" w:line="207" w:lineRule="exact"/>
                    <w:rPr>
                      <w:rFonts w:ascii="Calibri Bold" w:hAnsi="Calibri Bold" w:cs="Calibri Bold"/>
                      <w:color w:val="000000"/>
                      <w:spacing w:val="-4"/>
                      <w:sz w:val="18"/>
                      <w:szCs w:val="18"/>
                    </w:rPr>
                  </w:pPr>
                </w:p>
                <w:p w:rsidR="007E3C48" w:rsidRDefault="007E3C48" w:rsidP="007E3C48">
                  <w:pPr>
                    <w:spacing w:after="0" w:line="207" w:lineRule="exact"/>
                    <w:rPr>
                      <w:rFonts w:ascii="Calibri Bold" w:hAnsi="Calibri Bold" w:cs="Calibri Bold"/>
                      <w:color w:val="000000"/>
                      <w:spacing w:val="-4"/>
                      <w:sz w:val="18"/>
                      <w:szCs w:val="18"/>
                    </w:rPr>
                  </w:pPr>
                  <w:r>
                    <w:rPr>
                      <w:rFonts w:ascii="Calibri Bold" w:hAnsi="Calibri Bold" w:cs="Calibri Bold"/>
                      <w:color w:val="000000"/>
                      <w:spacing w:val="-4"/>
                      <w:sz w:val="18"/>
                      <w:szCs w:val="18"/>
                    </w:rPr>
                    <w:t>In building brand loyalty, it is our solid belief that strong engagement practices lead to higher conversion rates.</w:t>
                  </w:r>
                </w:p>
                <w:p w:rsidR="007E3C48" w:rsidRDefault="007E3C48" w:rsidP="007E3C48">
                  <w:pPr>
                    <w:spacing w:after="0"/>
                    <w:rPr>
                      <w:rFonts w:ascii="Calibri Bold" w:hAnsi="Calibri Bold" w:cs="Calibri Bold"/>
                      <w:color w:val="000000"/>
                      <w:spacing w:val="-4"/>
                      <w:sz w:val="18"/>
                      <w:szCs w:val="18"/>
                    </w:rPr>
                  </w:pPr>
                </w:p>
                <w:p w:rsidR="007E3C48" w:rsidRDefault="007E3C48" w:rsidP="007E3C48">
                  <w:pPr>
                    <w:spacing w:after="0" w:line="207" w:lineRule="exact"/>
                    <w:rPr>
                      <w:rFonts w:ascii="Calibri Bold" w:hAnsi="Calibri Bold" w:cs="Calibri Bold"/>
                      <w:color w:val="000000"/>
                      <w:spacing w:val="-4"/>
                      <w:sz w:val="18"/>
                      <w:szCs w:val="18"/>
                    </w:rPr>
                  </w:pPr>
                  <w:r>
                    <w:rPr>
                      <w:rFonts w:ascii="Calibri Bold" w:hAnsi="Calibri Bold" w:cs="Calibri Bold"/>
                      <w:color w:val="000000"/>
                      <w:spacing w:val="-4"/>
                      <w:sz w:val="18"/>
                      <w:szCs w:val="18"/>
                    </w:rPr>
                    <w:t>If your staffs have a desire to sell the story that separates your brand from the generic footwear experience, customers not only purchase, they have a desire to be part of that story.</w:t>
                  </w:r>
                </w:p>
                <w:p w:rsidR="007E3C48" w:rsidRDefault="007E3C48" w:rsidP="007E3C48">
                  <w:pPr>
                    <w:spacing w:after="0"/>
                    <w:rPr>
                      <w:rFonts w:ascii="Calibri Bold" w:hAnsi="Calibri Bold" w:cs="Calibri Bold"/>
                      <w:color w:val="000000"/>
                      <w:spacing w:val="-4"/>
                      <w:sz w:val="18"/>
                      <w:szCs w:val="18"/>
                    </w:rPr>
                  </w:pPr>
                </w:p>
                <w:p w:rsidR="007E3C48" w:rsidRDefault="007E3C48" w:rsidP="007E3C48">
                  <w:pPr>
                    <w:spacing w:after="0" w:line="207" w:lineRule="exact"/>
                    <w:rPr>
                      <w:rFonts w:ascii="Calibri Bold" w:hAnsi="Calibri Bold" w:cs="Calibri Bold"/>
                      <w:color w:val="000000"/>
                      <w:spacing w:val="-4"/>
                      <w:sz w:val="18"/>
                      <w:szCs w:val="18"/>
                    </w:rPr>
                  </w:pPr>
                  <w:r>
                    <w:rPr>
                      <w:rFonts w:ascii="Calibri Bold" w:hAnsi="Calibri Bold" w:cs="Calibri Bold"/>
                      <w:color w:val="000000"/>
                      <w:spacing w:val="-4"/>
                      <w:sz w:val="18"/>
                      <w:szCs w:val="18"/>
                    </w:rPr>
                    <w:t>Workshop options are assessment based and give individual and group assessment scores. This gives us measureable results from an individual competency level as well as a group competency score.</w:t>
                  </w:r>
                </w:p>
                <w:p w:rsidR="007E3C48" w:rsidRDefault="007E3C48" w:rsidP="007E3C48">
                  <w:pPr>
                    <w:spacing w:after="0" w:line="480" w:lineRule="auto"/>
                    <w:rPr>
                      <w:rFonts w:ascii="Calibri Bold" w:hAnsi="Calibri Bold" w:cs="Calibri Bold"/>
                      <w:color w:val="000000"/>
                      <w:spacing w:val="-4"/>
                      <w:sz w:val="18"/>
                      <w:szCs w:val="18"/>
                    </w:rPr>
                  </w:pPr>
                </w:p>
                <w:p w:rsidR="007E3C48" w:rsidRDefault="007E3C48" w:rsidP="007E3C48">
                  <w:pPr>
                    <w:spacing w:after="0" w:line="207" w:lineRule="exact"/>
                    <w:rPr>
                      <w:rFonts w:ascii="Calibri Bold" w:hAnsi="Calibri Bold" w:cs="Calibri Bold"/>
                      <w:color w:val="000000"/>
                      <w:spacing w:val="-4"/>
                      <w:sz w:val="18"/>
                      <w:szCs w:val="18"/>
                    </w:rPr>
                  </w:pPr>
                  <w:r>
                    <w:rPr>
                      <w:rFonts w:ascii="Calibri Bold" w:hAnsi="Calibri Bold" w:cs="Calibri Bold"/>
                      <w:color w:val="000000"/>
                      <w:spacing w:val="-4"/>
                      <w:sz w:val="18"/>
                      <w:szCs w:val="18"/>
                    </w:rPr>
                    <w:t>From this, employers are able to oversee, measure and manage the competency level of your retail workforce and place emphasis on improving the overall core competency of your front-line people.</w:t>
                  </w:r>
                </w:p>
                <w:p w:rsidR="007E3C48" w:rsidRDefault="007E3C48" w:rsidP="007E3C48">
                  <w:pPr>
                    <w:spacing w:after="0" w:line="207" w:lineRule="exact"/>
                    <w:rPr>
                      <w:rFonts w:ascii="Calibri Bold" w:hAnsi="Calibri Bold" w:cs="Calibri Bold"/>
                      <w:color w:val="000000"/>
                      <w:spacing w:val="-4"/>
                      <w:sz w:val="18"/>
                      <w:szCs w:val="18"/>
                    </w:rPr>
                  </w:pPr>
                </w:p>
                <w:p w:rsidR="007E3C48" w:rsidRDefault="007E3C48" w:rsidP="007E3C48">
                  <w:pPr>
                    <w:spacing w:after="0" w:line="207" w:lineRule="exact"/>
                    <w:rPr>
                      <w:rFonts w:ascii="Calibri Bold" w:hAnsi="Calibri Bold" w:cs="Calibri Bold"/>
                      <w:color w:val="000000"/>
                      <w:spacing w:val="-4"/>
                      <w:sz w:val="18"/>
                      <w:szCs w:val="18"/>
                    </w:rPr>
                  </w:pPr>
                </w:p>
                <w:p w:rsidR="007E3C48" w:rsidRDefault="007E3C48" w:rsidP="007E3C48">
                  <w:pPr>
                    <w:spacing w:before="77" w:after="0" w:line="138" w:lineRule="exact"/>
                    <w:rPr>
                      <w:rFonts w:ascii="Arial" w:hAnsi="Arial" w:cs="Arial"/>
                      <w:b/>
                      <w:color w:val="000000"/>
                      <w:w w:val="106"/>
                      <w:sz w:val="12"/>
                      <w:szCs w:val="12"/>
                    </w:rPr>
                  </w:pPr>
                </w:p>
                <w:p w:rsidR="007E3C48" w:rsidRPr="007E3C48" w:rsidRDefault="007E3C48" w:rsidP="007E3C48">
                  <w:pPr>
                    <w:spacing w:before="77" w:after="0" w:line="138" w:lineRule="exact"/>
                    <w:ind w:left="1920" w:firstLine="80"/>
                    <w:rPr>
                      <w:b/>
                    </w:rPr>
                  </w:pPr>
                  <w:r>
                    <w:rPr>
                      <w:rFonts w:ascii="Arial" w:hAnsi="Arial" w:cs="Arial"/>
                      <w:b/>
                      <w:color w:val="000000"/>
                      <w:w w:val="106"/>
                      <w:sz w:val="12"/>
                      <w:szCs w:val="12"/>
                    </w:rPr>
                    <w:t xml:space="preserve"> </w:t>
                  </w:r>
                  <w:hyperlink r:id="rId18" w:history="1">
                    <w:r>
                      <w:rPr>
                        <w:rStyle w:val="Hyperlink"/>
                        <w:rFonts w:ascii="Arial" w:hAnsi="Arial" w:cs="Arial"/>
                        <w:b/>
                        <w:w w:val="106"/>
                        <w:sz w:val="12"/>
                        <w:szCs w:val="12"/>
                      </w:rPr>
                      <w:t>www.barlanconsulting.com.au</w:t>
                    </w:r>
                  </w:hyperlink>
                </w:p>
                <w:p w:rsidR="007E3C48" w:rsidRDefault="007E3C48" w:rsidP="007E3C48">
                  <w:pPr>
                    <w:spacing w:after="0" w:line="133" w:lineRule="atLeast"/>
                  </w:pPr>
                </w:p>
              </w:txbxContent>
            </v:textbox>
            <w10:wrap anchorx="page" anchory="page"/>
          </v:shape>
        </w:pict>
      </w:r>
      <w:r>
        <w:rPr>
          <w:noProof/>
          <w:color w:val="FFFFFF"/>
          <w:lang w:val="en-CA" w:eastAsia="en-CA"/>
        </w:rPr>
        <w:pict>
          <v:shape id="_x0000_s1027" type="#_x0000_t202" style="position:absolute;left:0;text-align:left;margin-left:333.6pt;margin-top:383.35pt;width:208.6pt;height:399.25pt;z-index:-29;mso-position-horizontal-relative:page;mso-position-vertical-relative:page" filled="f" stroked="f">
            <v:textbox style="mso-next-textbox:#_x0000_s1027">
              <w:txbxContent>
                <w:p w:rsidR="000852B8" w:rsidRDefault="001E4F85" w:rsidP="000852B8">
                  <w:pPr>
                    <w:spacing w:before="35" w:after="0" w:line="230" w:lineRule="exact"/>
                    <w:rPr>
                      <w:rFonts w:ascii="Calibri Bold" w:hAnsi="Calibri Bold" w:cs="Calibri Bold"/>
                      <w:color w:val="000000"/>
                      <w:sz w:val="24"/>
                      <w:szCs w:val="24"/>
                    </w:rPr>
                  </w:pPr>
                  <w:r w:rsidRPr="001E4F85">
                    <w:rPr>
                      <w:rFonts w:ascii="Calibri Bold" w:hAnsi="Calibri Bold" w:cs="Calibri Bold"/>
                      <w:color w:val="000000"/>
                      <w:sz w:val="24"/>
                      <w:szCs w:val="24"/>
                    </w:rPr>
                    <w:softHyphen/>
                    <w:t>Best Foot Forward</w:t>
                  </w:r>
                </w:p>
                <w:p w:rsidR="000852B8" w:rsidRDefault="000852B8" w:rsidP="000852B8">
                  <w:pPr>
                    <w:spacing w:before="35" w:after="0" w:line="230" w:lineRule="exact"/>
                    <w:rPr>
                      <w:rFonts w:ascii="Calibri Bold" w:hAnsi="Calibri Bold" w:cs="Calibri Bold"/>
                      <w:color w:val="000000"/>
                      <w:sz w:val="24"/>
                      <w:szCs w:val="24"/>
                    </w:rPr>
                  </w:pPr>
                </w:p>
                <w:p w:rsidR="000852B8" w:rsidRDefault="000852B8" w:rsidP="000852B8">
                  <w:pPr>
                    <w:spacing w:before="35" w:after="0" w:line="230" w:lineRule="exact"/>
                    <w:rPr>
                      <w:rFonts w:ascii="Calibri Bold" w:hAnsi="Calibri Bold" w:cs="Calibri Bold"/>
                      <w:color w:val="000000"/>
                      <w:sz w:val="18"/>
                      <w:szCs w:val="18"/>
                    </w:rPr>
                  </w:pPr>
                  <w:r>
                    <w:rPr>
                      <w:rFonts w:ascii="Calibri Bold" w:hAnsi="Calibri Bold" w:cs="Calibri Bold"/>
                      <w:color w:val="000000"/>
                      <w:sz w:val="18"/>
                      <w:szCs w:val="18"/>
                    </w:rPr>
                    <w:t>Ba</w:t>
                  </w:r>
                  <w:r w:rsidR="00CB4F04">
                    <w:rPr>
                      <w:rFonts w:ascii="Calibri Bold" w:hAnsi="Calibri Bold" w:cs="Calibri Bold"/>
                      <w:color w:val="000000"/>
                      <w:sz w:val="18"/>
                      <w:szCs w:val="18"/>
                    </w:rPr>
                    <w:t>rlan</w:t>
                  </w:r>
                  <w:r>
                    <w:rPr>
                      <w:rFonts w:ascii="Calibri Bold" w:hAnsi="Calibri Bold" w:cs="Calibri Bold"/>
                      <w:color w:val="000000"/>
                      <w:sz w:val="18"/>
                      <w:szCs w:val="18"/>
                    </w:rPr>
                    <w:t xml:space="preserve"> is a niche organization dedicated to footwear ser</w:t>
                  </w:r>
                  <w:r w:rsidR="003D35C0">
                    <w:rPr>
                      <w:rFonts w:ascii="Calibri Bold" w:hAnsi="Calibri Bold" w:cs="Calibri Bold"/>
                      <w:color w:val="000000"/>
                      <w:sz w:val="18"/>
                      <w:szCs w:val="18"/>
                    </w:rPr>
                    <w:t>v</w:t>
                  </w:r>
                  <w:r>
                    <w:rPr>
                      <w:rFonts w:ascii="Calibri Bold" w:hAnsi="Calibri Bold" w:cs="Calibri Bold"/>
                      <w:color w:val="000000"/>
                      <w:sz w:val="18"/>
                      <w:szCs w:val="18"/>
                    </w:rPr>
                    <w:t>ice excellence.</w:t>
                  </w:r>
                </w:p>
                <w:p w:rsidR="00634053" w:rsidRPr="000852B8" w:rsidRDefault="00CB4F04" w:rsidP="000852B8">
                  <w:pPr>
                    <w:spacing w:before="35" w:after="0" w:line="230" w:lineRule="exact"/>
                    <w:rPr>
                      <w:rFonts w:ascii="Calibri Bold" w:hAnsi="Calibri Bold" w:cs="Calibri Bold"/>
                      <w:color w:val="000000"/>
                      <w:sz w:val="18"/>
                      <w:szCs w:val="18"/>
                    </w:rPr>
                  </w:pPr>
                  <w:r>
                    <w:rPr>
                      <w:rFonts w:ascii="Calibri Bold" w:hAnsi="Calibri Bold" w:cs="Calibri Bold"/>
                      <w:color w:val="000000"/>
                      <w:sz w:val="18"/>
                      <w:szCs w:val="18"/>
                    </w:rPr>
                    <w:t xml:space="preserve"> </w:t>
                  </w:r>
                </w:p>
                <w:p w:rsidR="00634053" w:rsidRDefault="005271B3" w:rsidP="001E4F85">
                  <w:pPr>
                    <w:spacing w:after="0" w:line="207" w:lineRule="exact"/>
                    <w:rPr>
                      <w:rFonts w:ascii="Calibri Bold" w:hAnsi="Calibri Bold" w:cs="Calibri Bold"/>
                      <w:color w:val="000000"/>
                      <w:spacing w:val="-4"/>
                      <w:sz w:val="18"/>
                      <w:szCs w:val="18"/>
                    </w:rPr>
                  </w:pPr>
                  <w:r>
                    <w:rPr>
                      <w:rFonts w:ascii="Calibri Bold" w:hAnsi="Calibri Bold" w:cs="Calibri Bold"/>
                      <w:color w:val="000000"/>
                      <w:spacing w:val="-4"/>
                      <w:sz w:val="18"/>
                      <w:szCs w:val="18"/>
                    </w:rPr>
                    <w:t>We the leading organisation in assisting in the development of footwear stores to implement disciplined customer service practices that enable mono and multi brand footwear retailers to become increasingly customer focused, customer-active and profitable.</w:t>
                  </w:r>
                </w:p>
                <w:p w:rsidR="005271B3" w:rsidRDefault="005271B3" w:rsidP="001E4F85">
                  <w:pPr>
                    <w:spacing w:after="0" w:line="207" w:lineRule="exact"/>
                    <w:rPr>
                      <w:rFonts w:ascii="Calibri Bold" w:hAnsi="Calibri Bold" w:cs="Calibri Bold"/>
                      <w:color w:val="000000"/>
                      <w:spacing w:val="-4"/>
                      <w:sz w:val="18"/>
                      <w:szCs w:val="18"/>
                    </w:rPr>
                  </w:pPr>
                </w:p>
                <w:p w:rsidR="005271B3" w:rsidRDefault="002A569A" w:rsidP="001E4F85">
                  <w:pPr>
                    <w:spacing w:after="0" w:line="207" w:lineRule="exact"/>
                    <w:rPr>
                      <w:rFonts w:ascii="Calibri Bold" w:hAnsi="Calibri Bold" w:cs="Calibri Bold"/>
                      <w:color w:val="000000"/>
                      <w:spacing w:val="-4"/>
                      <w:sz w:val="18"/>
                      <w:szCs w:val="18"/>
                    </w:rPr>
                  </w:pPr>
                  <w:r>
                    <w:rPr>
                      <w:rFonts w:ascii="Calibri Bold" w:hAnsi="Calibri Bold" w:cs="Calibri Bold"/>
                      <w:color w:val="000000"/>
                      <w:spacing w:val="-4"/>
                      <w:sz w:val="18"/>
                      <w:szCs w:val="18"/>
                    </w:rPr>
                    <w:t>In building brand loyalty, it is our solid belief that strong engagement practices lead to higher conversion rates.</w:t>
                  </w:r>
                </w:p>
                <w:p w:rsidR="00A9631E" w:rsidRDefault="00A9631E" w:rsidP="00422FAB">
                  <w:pPr>
                    <w:spacing w:after="0"/>
                    <w:rPr>
                      <w:rFonts w:ascii="Calibri Bold" w:hAnsi="Calibri Bold" w:cs="Calibri Bold"/>
                      <w:color w:val="000000"/>
                      <w:spacing w:val="-4"/>
                      <w:sz w:val="18"/>
                      <w:szCs w:val="18"/>
                    </w:rPr>
                  </w:pPr>
                </w:p>
                <w:p w:rsidR="00A9631E" w:rsidRDefault="006820EF" w:rsidP="001E4F85">
                  <w:pPr>
                    <w:spacing w:after="0" w:line="207" w:lineRule="exact"/>
                    <w:rPr>
                      <w:rFonts w:ascii="Calibri Bold" w:hAnsi="Calibri Bold" w:cs="Calibri Bold"/>
                      <w:color w:val="000000"/>
                      <w:spacing w:val="-4"/>
                      <w:sz w:val="18"/>
                      <w:szCs w:val="18"/>
                    </w:rPr>
                  </w:pPr>
                  <w:r>
                    <w:rPr>
                      <w:rFonts w:ascii="Calibri Bold" w:hAnsi="Calibri Bold" w:cs="Calibri Bold"/>
                      <w:color w:val="000000"/>
                      <w:spacing w:val="-4"/>
                      <w:sz w:val="18"/>
                      <w:szCs w:val="18"/>
                    </w:rPr>
                    <w:t>If your staffs have a desire to sell the story that separates your brand from the generic footwear experience, customers not only purchase, they have a desire to be part of that story.</w:t>
                  </w:r>
                </w:p>
                <w:p w:rsidR="006820EF" w:rsidRDefault="006820EF" w:rsidP="00422FAB">
                  <w:pPr>
                    <w:spacing w:after="0"/>
                    <w:rPr>
                      <w:rFonts w:ascii="Calibri Bold" w:hAnsi="Calibri Bold" w:cs="Calibri Bold"/>
                      <w:color w:val="000000"/>
                      <w:spacing w:val="-4"/>
                      <w:sz w:val="18"/>
                      <w:szCs w:val="18"/>
                    </w:rPr>
                  </w:pPr>
                </w:p>
                <w:p w:rsidR="006820EF" w:rsidRDefault="004E756B" w:rsidP="001E4F85">
                  <w:pPr>
                    <w:spacing w:after="0" w:line="207" w:lineRule="exact"/>
                    <w:rPr>
                      <w:rFonts w:ascii="Calibri Bold" w:hAnsi="Calibri Bold" w:cs="Calibri Bold"/>
                      <w:color w:val="000000"/>
                      <w:spacing w:val="-4"/>
                      <w:sz w:val="18"/>
                      <w:szCs w:val="18"/>
                    </w:rPr>
                  </w:pPr>
                  <w:r>
                    <w:rPr>
                      <w:rFonts w:ascii="Calibri Bold" w:hAnsi="Calibri Bold" w:cs="Calibri Bold"/>
                      <w:color w:val="000000"/>
                      <w:spacing w:val="-4"/>
                      <w:sz w:val="18"/>
                      <w:szCs w:val="18"/>
                    </w:rPr>
                    <w:t>Workshop options are assessment based and give individual and group assessment scores. This gives us measureable results from an individual competency level as well as a group competency score.</w:t>
                  </w:r>
                </w:p>
                <w:p w:rsidR="004E756B" w:rsidRDefault="004E756B" w:rsidP="00422FAB">
                  <w:pPr>
                    <w:spacing w:after="0" w:line="480" w:lineRule="auto"/>
                    <w:rPr>
                      <w:rFonts w:ascii="Calibri Bold" w:hAnsi="Calibri Bold" w:cs="Calibri Bold"/>
                      <w:color w:val="000000"/>
                      <w:spacing w:val="-4"/>
                      <w:sz w:val="18"/>
                      <w:szCs w:val="18"/>
                    </w:rPr>
                  </w:pPr>
                </w:p>
                <w:p w:rsidR="004E756B" w:rsidRDefault="00E353FA" w:rsidP="001E4F85">
                  <w:pPr>
                    <w:spacing w:after="0" w:line="207" w:lineRule="exact"/>
                    <w:rPr>
                      <w:rFonts w:ascii="Calibri Bold" w:hAnsi="Calibri Bold" w:cs="Calibri Bold"/>
                      <w:color w:val="000000"/>
                      <w:spacing w:val="-4"/>
                      <w:sz w:val="18"/>
                      <w:szCs w:val="18"/>
                    </w:rPr>
                  </w:pPr>
                  <w:r>
                    <w:rPr>
                      <w:rFonts w:ascii="Calibri Bold" w:hAnsi="Calibri Bold" w:cs="Calibri Bold"/>
                      <w:color w:val="000000"/>
                      <w:spacing w:val="-4"/>
                      <w:sz w:val="18"/>
                      <w:szCs w:val="18"/>
                    </w:rPr>
                    <w:t>From this, employers are able to oversee, measure and manage the competency level of your retail workforce and place emphasis on improving the overall core competency of your front-line people.</w:t>
                  </w:r>
                </w:p>
                <w:p w:rsidR="00CB4F04" w:rsidRDefault="00CB4F04" w:rsidP="001E4F85">
                  <w:pPr>
                    <w:spacing w:after="0" w:line="207" w:lineRule="exact"/>
                    <w:rPr>
                      <w:rFonts w:ascii="Calibri Bold" w:hAnsi="Calibri Bold" w:cs="Calibri Bold"/>
                      <w:color w:val="000000"/>
                      <w:spacing w:val="-4"/>
                      <w:sz w:val="18"/>
                      <w:szCs w:val="18"/>
                    </w:rPr>
                  </w:pPr>
                </w:p>
                <w:p w:rsidR="00CB4F04" w:rsidRDefault="00CB4F04" w:rsidP="001E4F85">
                  <w:pPr>
                    <w:spacing w:after="0" w:line="207" w:lineRule="exact"/>
                    <w:rPr>
                      <w:rFonts w:ascii="Calibri Bold" w:hAnsi="Calibri Bold" w:cs="Calibri Bold"/>
                      <w:color w:val="000000"/>
                      <w:spacing w:val="-4"/>
                      <w:sz w:val="18"/>
                      <w:szCs w:val="18"/>
                    </w:rPr>
                  </w:pPr>
                </w:p>
                <w:p w:rsidR="00634053" w:rsidRDefault="00634053" w:rsidP="00634053">
                  <w:pPr>
                    <w:spacing w:after="0" w:line="207" w:lineRule="exact"/>
                    <w:ind w:left="1726"/>
                    <w:rPr>
                      <w:sz w:val="24"/>
                      <w:szCs w:val="24"/>
                    </w:rPr>
                  </w:pPr>
                </w:p>
                <w:p w:rsidR="00422FAB" w:rsidRDefault="00422FAB" w:rsidP="00422FAB">
                  <w:pPr>
                    <w:spacing w:before="77" w:after="0" w:line="138" w:lineRule="exact"/>
                    <w:rPr>
                      <w:rFonts w:ascii="Arial" w:hAnsi="Arial" w:cs="Arial"/>
                      <w:b/>
                      <w:color w:val="000000"/>
                      <w:w w:val="106"/>
                      <w:sz w:val="12"/>
                      <w:szCs w:val="12"/>
                    </w:rPr>
                  </w:pPr>
                </w:p>
                <w:p w:rsidR="00634053" w:rsidRPr="004E7D37" w:rsidRDefault="00422FAB" w:rsidP="00422FAB">
                  <w:pPr>
                    <w:spacing w:before="77" w:after="0" w:line="138" w:lineRule="exact"/>
                    <w:ind w:left="1920" w:firstLine="80"/>
                    <w:rPr>
                      <w:b/>
                    </w:rPr>
                  </w:pPr>
                  <w:r>
                    <w:rPr>
                      <w:rFonts w:ascii="Arial" w:hAnsi="Arial" w:cs="Arial"/>
                      <w:b/>
                      <w:color w:val="000000"/>
                      <w:w w:val="106"/>
                      <w:sz w:val="12"/>
                      <w:szCs w:val="12"/>
                    </w:rPr>
                    <w:t xml:space="preserve"> </w:t>
                  </w:r>
                  <w:hyperlink r:id="rId19" w:history="1">
                    <w:r w:rsidR="00634053" w:rsidRPr="00AA30C8">
                      <w:rPr>
                        <w:rStyle w:val="Hyperlink"/>
                        <w:rFonts w:ascii="Arial" w:hAnsi="Arial" w:cs="Arial"/>
                        <w:b/>
                        <w:w w:val="106"/>
                        <w:sz w:val="12"/>
                        <w:szCs w:val="12"/>
                      </w:rPr>
                      <w:t>www.barlanconsulting.com.au</w:t>
                    </w:r>
                  </w:hyperlink>
                </w:p>
                <w:p w:rsidR="00634053" w:rsidRPr="00634053" w:rsidRDefault="00634053">
                  <w:pPr>
                    <w:spacing w:after="0" w:line="133" w:lineRule="atLeast"/>
                  </w:pPr>
                </w:p>
              </w:txbxContent>
            </v:textbox>
            <w10:wrap anchorx="page" anchory="page"/>
          </v:shape>
        </w:pict>
      </w:r>
      <w:r w:rsidR="006D669F">
        <w:rPr>
          <w:rFonts w:cs="Calibri"/>
        </w:rPr>
        <w:t>Embracing</w:t>
      </w:r>
      <w:r w:rsidR="006D669F">
        <w:rPr>
          <w:rFonts w:cs="Calibri"/>
          <w:spacing w:val="18"/>
        </w:rPr>
        <w:t xml:space="preserve"> </w:t>
      </w:r>
      <w:r w:rsidR="006D669F">
        <w:rPr>
          <w:rFonts w:cs="Calibri"/>
        </w:rPr>
        <w:t>an</w:t>
      </w:r>
      <w:r w:rsidR="006D669F">
        <w:rPr>
          <w:rFonts w:cs="Calibri"/>
          <w:spacing w:val="19"/>
        </w:rPr>
        <w:t xml:space="preserve"> </w:t>
      </w:r>
      <w:r w:rsidR="006D669F">
        <w:rPr>
          <w:rFonts w:cs="Calibri"/>
        </w:rPr>
        <w:t>online</w:t>
      </w:r>
      <w:r w:rsidR="006D669F">
        <w:rPr>
          <w:rFonts w:cs="Calibri"/>
          <w:spacing w:val="18"/>
        </w:rPr>
        <w:t xml:space="preserve"> </w:t>
      </w:r>
      <w:r w:rsidR="006D669F">
        <w:rPr>
          <w:rFonts w:cs="Calibri"/>
        </w:rPr>
        <w:t>strategy</w:t>
      </w:r>
      <w:r w:rsidR="006D669F">
        <w:rPr>
          <w:rFonts w:cs="Calibri"/>
          <w:spacing w:val="18"/>
        </w:rPr>
        <w:t xml:space="preserve"> </w:t>
      </w:r>
      <w:r w:rsidR="006D669F">
        <w:rPr>
          <w:rFonts w:cs="Calibri"/>
        </w:rPr>
        <w:t>has</w:t>
      </w:r>
      <w:r w:rsidR="006D669F">
        <w:rPr>
          <w:rFonts w:cs="Calibri"/>
          <w:spacing w:val="19"/>
        </w:rPr>
        <w:t xml:space="preserve"> </w:t>
      </w:r>
      <w:r w:rsidR="006D669F">
        <w:rPr>
          <w:rFonts w:cs="Calibri"/>
        </w:rPr>
        <w:t>also</w:t>
      </w:r>
      <w:r w:rsidR="006D669F">
        <w:rPr>
          <w:rFonts w:cs="Calibri"/>
          <w:spacing w:val="18"/>
        </w:rPr>
        <w:t xml:space="preserve"> </w:t>
      </w:r>
      <w:r w:rsidR="006D669F">
        <w:rPr>
          <w:rFonts w:cs="Calibri"/>
        </w:rPr>
        <w:t>come</w:t>
      </w:r>
      <w:r w:rsidR="006D669F">
        <w:rPr>
          <w:rFonts w:cs="Calibri"/>
          <w:spacing w:val="19"/>
        </w:rPr>
        <w:t xml:space="preserve"> </w:t>
      </w:r>
      <w:r w:rsidR="006D669F">
        <w:rPr>
          <w:rFonts w:cs="Calibri"/>
        </w:rPr>
        <w:t>as</w:t>
      </w:r>
      <w:r w:rsidR="006D669F">
        <w:rPr>
          <w:rFonts w:cs="Calibri"/>
          <w:spacing w:val="18"/>
        </w:rPr>
        <w:t xml:space="preserve"> </w:t>
      </w:r>
      <w:r w:rsidR="006D669F">
        <w:rPr>
          <w:rFonts w:cs="Calibri"/>
        </w:rPr>
        <w:t>a</w:t>
      </w:r>
      <w:r w:rsidR="006D669F">
        <w:rPr>
          <w:rFonts w:cs="Calibri"/>
          <w:spacing w:val="19"/>
        </w:rPr>
        <w:t xml:space="preserve"> </w:t>
      </w:r>
      <w:r w:rsidR="006D669F">
        <w:rPr>
          <w:rFonts w:cs="Calibri"/>
        </w:rPr>
        <w:t>clear</w:t>
      </w:r>
      <w:r w:rsidR="006D669F">
        <w:rPr>
          <w:rFonts w:cs="Calibri"/>
          <w:w w:val="99"/>
        </w:rPr>
        <w:t xml:space="preserve"> </w:t>
      </w:r>
      <w:r w:rsidR="006D669F">
        <w:rPr>
          <w:rFonts w:cs="Calibri"/>
        </w:rPr>
        <w:t>move</w:t>
      </w:r>
      <w:r w:rsidR="006D669F">
        <w:rPr>
          <w:rFonts w:cs="Calibri"/>
          <w:spacing w:val="23"/>
        </w:rPr>
        <w:t xml:space="preserve"> </w:t>
      </w:r>
      <w:r w:rsidR="006D669F">
        <w:rPr>
          <w:rFonts w:cs="Calibri"/>
        </w:rPr>
        <w:t>from</w:t>
      </w:r>
      <w:r w:rsidR="006D669F">
        <w:rPr>
          <w:rFonts w:cs="Calibri"/>
          <w:spacing w:val="23"/>
        </w:rPr>
        <w:t xml:space="preserve"> </w:t>
      </w:r>
      <w:r w:rsidR="006D669F">
        <w:rPr>
          <w:rFonts w:cs="Calibri"/>
        </w:rPr>
        <w:t>footwear</w:t>
      </w:r>
      <w:r w:rsidR="006D669F">
        <w:rPr>
          <w:rFonts w:cs="Calibri"/>
          <w:spacing w:val="23"/>
        </w:rPr>
        <w:t xml:space="preserve"> </w:t>
      </w:r>
      <w:r w:rsidR="006D669F">
        <w:rPr>
          <w:rFonts w:cs="Calibri"/>
        </w:rPr>
        <w:t>importers</w:t>
      </w:r>
      <w:r w:rsidR="006D669F">
        <w:rPr>
          <w:rFonts w:cs="Calibri"/>
          <w:spacing w:val="23"/>
        </w:rPr>
        <w:t xml:space="preserve"> </w:t>
      </w:r>
      <w:r w:rsidR="006D669F">
        <w:rPr>
          <w:rFonts w:cs="Calibri"/>
          <w:w w:val="90"/>
        </w:rPr>
        <w:t>−</w:t>
      </w:r>
      <w:r w:rsidR="006D669F">
        <w:rPr>
          <w:rFonts w:cs="Calibri"/>
          <w:spacing w:val="28"/>
          <w:w w:val="90"/>
        </w:rPr>
        <w:t xml:space="preserve"> </w:t>
      </w:r>
      <w:r w:rsidR="006D669F">
        <w:rPr>
          <w:rFonts w:cs="Calibri"/>
        </w:rPr>
        <w:t>Pacific</w:t>
      </w:r>
      <w:r w:rsidR="006D669F">
        <w:rPr>
          <w:rFonts w:cs="Calibri"/>
          <w:spacing w:val="23"/>
        </w:rPr>
        <w:t xml:space="preserve"> </w:t>
      </w:r>
      <w:r w:rsidR="006D669F">
        <w:rPr>
          <w:rFonts w:cs="Calibri"/>
        </w:rPr>
        <w:t>Brands</w:t>
      </w:r>
      <w:r w:rsidR="006D669F">
        <w:rPr>
          <w:rFonts w:cs="Calibri"/>
          <w:spacing w:val="23"/>
        </w:rPr>
        <w:t xml:space="preserve"> </w:t>
      </w:r>
      <w:r w:rsidR="006D669F">
        <w:rPr>
          <w:rFonts w:cs="Calibri"/>
        </w:rPr>
        <w:t>(Hush Puppies)</w:t>
      </w:r>
      <w:r w:rsidR="006D669F">
        <w:rPr>
          <w:rFonts w:cs="Calibri"/>
          <w:spacing w:val="2"/>
        </w:rPr>
        <w:t xml:space="preserve"> </w:t>
      </w:r>
      <w:r w:rsidR="006D669F">
        <w:rPr>
          <w:rFonts w:cs="Calibri"/>
        </w:rPr>
        <w:t>and</w:t>
      </w:r>
      <w:r w:rsidR="006D669F">
        <w:rPr>
          <w:rFonts w:cs="Calibri"/>
          <w:spacing w:val="3"/>
        </w:rPr>
        <w:t xml:space="preserve"> </w:t>
      </w:r>
      <w:r w:rsidR="006D669F">
        <w:rPr>
          <w:rFonts w:cs="Calibri"/>
        </w:rPr>
        <w:t>Cadet</w:t>
      </w:r>
      <w:r w:rsidR="006D669F">
        <w:rPr>
          <w:rFonts w:cs="Calibri"/>
          <w:spacing w:val="3"/>
        </w:rPr>
        <w:t xml:space="preserve"> </w:t>
      </w:r>
      <w:r w:rsidR="006D669F">
        <w:rPr>
          <w:rFonts w:cs="Calibri"/>
        </w:rPr>
        <w:t>Footwear</w:t>
      </w:r>
      <w:r w:rsidR="006D669F">
        <w:rPr>
          <w:rFonts w:cs="Calibri"/>
          <w:spacing w:val="3"/>
        </w:rPr>
        <w:t xml:space="preserve"> </w:t>
      </w:r>
      <w:r w:rsidR="006D669F">
        <w:rPr>
          <w:rFonts w:cs="Calibri"/>
        </w:rPr>
        <w:t>(Zensu)</w:t>
      </w:r>
      <w:r w:rsidR="006D669F">
        <w:rPr>
          <w:rFonts w:cs="Calibri"/>
          <w:spacing w:val="3"/>
        </w:rPr>
        <w:t xml:space="preserve"> </w:t>
      </w:r>
      <w:r w:rsidR="006D669F">
        <w:rPr>
          <w:rFonts w:cs="Calibri"/>
        </w:rPr>
        <w:t>in</w:t>
      </w:r>
      <w:r w:rsidR="006D669F">
        <w:rPr>
          <w:rFonts w:cs="Calibri"/>
          <w:spacing w:val="2"/>
        </w:rPr>
        <w:t xml:space="preserve"> </w:t>
      </w:r>
      <w:r w:rsidR="006D669F">
        <w:rPr>
          <w:rFonts w:cs="Calibri"/>
        </w:rPr>
        <w:t>launching</w:t>
      </w:r>
      <w:r w:rsidR="006D669F">
        <w:rPr>
          <w:rFonts w:cs="Calibri"/>
          <w:spacing w:val="3"/>
        </w:rPr>
        <w:t xml:space="preserve"> </w:t>
      </w:r>
      <w:r w:rsidR="006D669F">
        <w:rPr>
          <w:rFonts w:cs="Calibri"/>
        </w:rPr>
        <w:t>their</w:t>
      </w:r>
      <w:r w:rsidR="006D669F">
        <w:rPr>
          <w:rFonts w:cs="Calibri"/>
          <w:w w:val="99"/>
        </w:rPr>
        <w:t xml:space="preserve"> </w:t>
      </w:r>
      <w:r w:rsidR="006D669F">
        <w:rPr>
          <w:rFonts w:cs="Calibri"/>
        </w:rPr>
        <w:t>online</w:t>
      </w:r>
      <w:r w:rsidR="006D669F">
        <w:rPr>
          <w:rFonts w:cs="Calibri"/>
          <w:spacing w:val="-3"/>
        </w:rPr>
        <w:t xml:space="preserve"> </w:t>
      </w:r>
      <w:r w:rsidR="006D669F">
        <w:rPr>
          <w:rFonts w:cs="Calibri"/>
        </w:rPr>
        <w:t>plaVorm</w:t>
      </w:r>
      <w:r w:rsidR="006D669F">
        <w:rPr>
          <w:rFonts w:cs="Calibri"/>
          <w:spacing w:val="-2"/>
        </w:rPr>
        <w:t xml:space="preserve"> </w:t>
      </w:r>
      <w:r w:rsidR="006D669F">
        <w:rPr>
          <w:rFonts w:cs="Calibri"/>
        </w:rPr>
        <w:t>direct</w:t>
      </w:r>
      <w:r w:rsidR="006D669F">
        <w:rPr>
          <w:rFonts w:cs="Calibri"/>
          <w:spacing w:val="-2"/>
        </w:rPr>
        <w:t xml:space="preserve"> </w:t>
      </w:r>
      <w:r w:rsidR="006D669F">
        <w:rPr>
          <w:rFonts w:cs="Calibri"/>
        </w:rPr>
        <w:t>to</w:t>
      </w:r>
      <w:r w:rsidR="006D669F">
        <w:rPr>
          <w:rFonts w:cs="Calibri"/>
          <w:spacing w:val="-2"/>
        </w:rPr>
        <w:t xml:space="preserve"> </w:t>
      </w:r>
      <w:r w:rsidR="006D669F">
        <w:rPr>
          <w:rFonts w:cs="Calibri"/>
        </w:rPr>
        <w:t>consumer.</w:t>
      </w:r>
      <w:r w:rsidR="006D669F">
        <w:rPr>
          <w:rFonts w:cs="Calibri"/>
          <w:spacing w:val="-2"/>
        </w:rPr>
        <w:t xml:space="preserve"> </w:t>
      </w:r>
      <w:r w:rsidR="006D669F">
        <w:rPr>
          <w:rFonts w:cs="Calibri"/>
        </w:rPr>
        <w:t>Many</w:t>
      </w:r>
      <w:r w:rsidR="006D669F">
        <w:rPr>
          <w:rFonts w:cs="Calibri"/>
          <w:spacing w:val="-2"/>
        </w:rPr>
        <w:t xml:space="preserve"> </w:t>
      </w:r>
      <w:r w:rsidR="006D669F">
        <w:rPr>
          <w:rFonts w:cs="Calibri"/>
        </w:rPr>
        <w:t>retailers</w:t>
      </w:r>
      <w:r w:rsidR="006D669F">
        <w:rPr>
          <w:rFonts w:cs="Calibri"/>
          <w:spacing w:val="-2"/>
        </w:rPr>
        <w:t xml:space="preserve"> </w:t>
      </w:r>
      <w:r w:rsidR="006D669F">
        <w:rPr>
          <w:rFonts w:cs="Calibri"/>
        </w:rPr>
        <w:t>view</w:t>
      </w:r>
      <w:r w:rsidR="006D669F">
        <w:rPr>
          <w:rFonts w:cs="Calibri"/>
          <w:w w:val="99"/>
        </w:rPr>
        <w:t xml:space="preserve"> </w:t>
      </w:r>
      <w:r w:rsidR="006D669F">
        <w:rPr>
          <w:rFonts w:cs="Calibri"/>
        </w:rPr>
        <w:t>this</w:t>
      </w:r>
      <w:r w:rsidR="006D669F">
        <w:rPr>
          <w:rFonts w:cs="Calibri"/>
          <w:spacing w:val="15"/>
        </w:rPr>
        <w:t xml:space="preserve"> </w:t>
      </w:r>
      <w:r w:rsidR="006D669F">
        <w:rPr>
          <w:rFonts w:cs="Calibri"/>
        </w:rPr>
        <w:t>as</w:t>
      </w:r>
      <w:r w:rsidR="006D669F">
        <w:rPr>
          <w:rFonts w:cs="Calibri"/>
          <w:spacing w:val="15"/>
        </w:rPr>
        <w:t xml:space="preserve"> </w:t>
      </w:r>
      <w:r w:rsidR="006D669F">
        <w:rPr>
          <w:rFonts w:cs="Calibri"/>
        </w:rPr>
        <w:t>direct</w:t>
      </w:r>
      <w:r w:rsidR="006D669F">
        <w:rPr>
          <w:rFonts w:cs="Calibri"/>
          <w:spacing w:val="16"/>
        </w:rPr>
        <w:t xml:space="preserve"> </w:t>
      </w:r>
      <w:r w:rsidR="006D669F">
        <w:rPr>
          <w:rFonts w:cs="Calibri"/>
        </w:rPr>
        <w:t>competition</w:t>
      </w:r>
      <w:r w:rsidR="006D669F">
        <w:rPr>
          <w:rFonts w:cs="Calibri"/>
          <w:spacing w:val="15"/>
        </w:rPr>
        <w:t xml:space="preserve"> </w:t>
      </w:r>
      <w:r w:rsidR="006D669F">
        <w:rPr>
          <w:rFonts w:cs="Calibri"/>
        </w:rPr>
        <w:t>while</w:t>
      </w:r>
      <w:r w:rsidR="006D669F">
        <w:rPr>
          <w:rFonts w:cs="Calibri"/>
          <w:spacing w:val="15"/>
        </w:rPr>
        <w:t xml:space="preserve"> </w:t>
      </w:r>
      <w:r w:rsidR="006D669F">
        <w:rPr>
          <w:rFonts w:cs="Calibri"/>
        </w:rPr>
        <w:t>some</w:t>
      </w:r>
      <w:r w:rsidR="006D669F">
        <w:rPr>
          <w:rFonts w:cs="Calibri"/>
          <w:spacing w:val="16"/>
        </w:rPr>
        <w:t xml:space="preserve"> </w:t>
      </w:r>
      <w:r w:rsidR="006D669F">
        <w:rPr>
          <w:rFonts w:cs="Calibri"/>
        </w:rPr>
        <w:t>viewing</w:t>
      </w:r>
      <w:r w:rsidR="006D669F">
        <w:rPr>
          <w:rFonts w:cs="Calibri"/>
          <w:spacing w:val="15"/>
        </w:rPr>
        <w:t xml:space="preserve"> </w:t>
      </w:r>
      <w:r w:rsidR="006D669F">
        <w:rPr>
          <w:rFonts w:cs="Calibri"/>
        </w:rPr>
        <w:t>it</w:t>
      </w:r>
      <w:r w:rsidR="006D669F">
        <w:rPr>
          <w:rFonts w:cs="Calibri"/>
          <w:spacing w:val="15"/>
        </w:rPr>
        <w:t xml:space="preserve"> </w:t>
      </w:r>
      <w:r w:rsidR="006D669F">
        <w:rPr>
          <w:rFonts w:cs="Calibri"/>
        </w:rPr>
        <w:t>as</w:t>
      </w:r>
      <w:r w:rsidR="006D669F">
        <w:rPr>
          <w:rFonts w:cs="Calibri"/>
          <w:spacing w:val="16"/>
        </w:rPr>
        <w:t xml:space="preserve"> </w:t>
      </w:r>
      <w:r w:rsidR="006D669F">
        <w:rPr>
          <w:rFonts w:cs="Calibri"/>
        </w:rPr>
        <w:t>in−</w:t>
      </w:r>
      <w:r w:rsidR="006D669F">
        <w:rPr>
          <w:rFonts w:cs="Calibri"/>
          <w:w w:val="61"/>
        </w:rPr>
        <w:t xml:space="preserve"> </w:t>
      </w:r>
      <w:r w:rsidR="006D669F">
        <w:rPr>
          <w:rFonts w:cs="Calibri"/>
        </w:rPr>
        <w:t>creasing</w:t>
      </w:r>
      <w:r w:rsidR="006D669F">
        <w:rPr>
          <w:rFonts w:cs="Calibri"/>
          <w:spacing w:val="-2"/>
        </w:rPr>
        <w:t xml:space="preserve"> </w:t>
      </w:r>
      <w:r w:rsidR="006D669F">
        <w:rPr>
          <w:rFonts w:cs="Calibri"/>
        </w:rPr>
        <w:t>brand</w:t>
      </w:r>
      <w:r w:rsidR="006D669F">
        <w:rPr>
          <w:rFonts w:cs="Calibri"/>
          <w:spacing w:val="-2"/>
        </w:rPr>
        <w:t xml:space="preserve"> </w:t>
      </w:r>
      <w:r w:rsidR="006D669F">
        <w:rPr>
          <w:rFonts w:cs="Calibri"/>
        </w:rPr>
        <w:t>exposure</w:t>
      </w:r>
      <w:r w:rsidR="006D669F">
        <w:rPr>
          <w:rFonts w:cs="Calibri"/>
          <w:spacing w:val="-2"/>
        </w:rPr>
        <w:t xml:space="preserve"> </w:t>
      </w:r>
      <w:r w:rsidR="006D669F">
        <w:rPr>
          <w:rFonts w:cs="Calibri"/>
        </w:rPr>
        <w:t>and</w:t>
      </w:r>
      <w:r w:rsidR="006D669F">
        <w:rPr>
          <w:rFonts w:cs="Calibri"/>
          <w:spacing w:val="-1"/>
        </w:rPr>
        <w:t xml:space="preserve"> </w:t>
      </w:r>
      <w:r w:rsidR="006D669F">
        <w:rPr>
          <w:rFonts w:cs="Calibri"/>
        </w:rPr>
        <w:t>an</w:t>
      </w:r>
      <w:r w:rsidR="006D669F">
        <w:rPr>
          <w:rFonts w:cs="Calibri"/>
          <w:spacing w:val="-2"/>
        </w:rPr>
        <w:t xml:space="preserve"> </w:t>
      </w:r>
      <w:r w:rsidR="006D669F">
        <w:rPr>
          <w:rFonts w:cs="Calibri"/>
        </w:rPr>
        <w:t>evolutionary</w:t>
      </w:r>
      <w:r w:rsidR="006D669F">
        <w:rPr>
          <w:rFonts w:cs="Calibri"/>
          <w:spacing w:val="-2"/>
        </w:rPr>
        <w:t xml:space="preserve"> </w:t>
      </w:r>
      <w:r w:rsidR="006D669F">
        <w:rPr>
          <w:rFonts w:cs="Calibri"/>
        </w:rPr>
        <w:t>process</w:t>
      </w:r>
      <w:r w:rsidR="006D669F">
        <w:rPr>
          <w:rFonts w:cs="Calibri"/>
          <w:spacing w:val="-1"/>
        </w:rPr>
        <w:t xml:space="preserve"> </w:t>
      </w:r>
      <w:r w:rsidR="006D669F">
        <w:rPr>
          <w:rFonts w:cs="Calibri"/>
        </w:rPr>
        <w:t>of the digital</w:t>
      </w:r>
      <w:r w:rsidR="00612CE6">
        <w:rPr>
          <w:rFonts w:cs="Calibri"/>
        </w:rPr>
        <w:t xml:space="preserve"> </w:t>
      </w:r>
      <w:r w:rsidR="00634053">
        <w:rPr>
          <w:rFonts w:cs="Calibri"/>
        </w:rPr>
        <w:t>era.</w:t>
      </w:r>
    </w:p>
    <w:p w:rsidR="00634053" w:rsidRDefault="00634053" w:rsidP="006D669F">
      <w:pPr>
        <w:pStyle w:val="BodyText"/>
        <w:spacing w:line="240" w:lineRule="exact"/>
        <w:ind w:left="1260" w:right="6050"/>
        <w:rPr>
          <w:rFonts w:cs="Calibri"/>
        </w:rPr>
      </w:pPr>
    </w:p>
    <w:p w:rsidR="00634053" w:rsidRDefault="00634053" w:rsidP="00634053">
      <w:pPr>
        <w:pStyle w:val="BodyText"/>
        <w:spacing w:line="240" w:lineRule="exact"/>
        <w:ind w:left="1260" w:right="6050"/>
        <w:jc w:val="both"/>
        <w:rPr>
          <w:rFonts w:cs="Calibri"/>
        </w:rPr>
      </w:pPr>
      <w:r>
        <w:rPr>
          <w:rFonts w:cs="Calibri"/>
        </w:rPr>
        <w:t>The</w:t>
      </w:r>
      <w:r>
        <w:rPr>
          <w:rFonts w:cs="Calibri"/>
          <w:spacing w:val="-4"/>
        </w:rPr>
        <w:t xml:space="preserve"> </w:t>
      </w:r>
      <w:r>
        <w:rPr>
          <w:rFonts w:cs="Calibri"/>
        </w:rPr>
        <w:t>big</w:t>
      </w:r>
      <w:r>
        <w:rPr>
          <w:rFonts w:cs="Calibri"/>
          <w:spacing w:val="-3"/>
        </w:rPr>
        <w:t xml:space="preserve"> </w:t>
      </w:r>
      <w:r>
        <w:rPr>
          <w:rFonts w:cs="Calibri"/>
        </w:rPr>
        <w:t>question</w:t>
      </w:r>
      <w:r>
        <w:rPr>
          <w:rFonts w:cs="Calibri"/>
          <w:spacing w:val="-3"/>
        </w:rPr>
        <w:t xml:space="preserve"> </w:t>
      </w:r>
      <w:r>
        <w:rPr>
          <w:rFonts w:cs="Calibri"/>
        </w:rPr>
        <w:t>lies</w:t>
      </w:r>
      <w:r>
        <w:rPr>
          <w:rFonts w:cs="Calibri"/>
          <w:spacing w:val="-4"/>
        </w:rPr>
        <w:t xml:space="preserve"> </w:t>
      </w:r>
      <w:r>
        <w:rPr>
          <w:rFonts w:cs="Calibri"/>
        </w:rPr>
        <w:t>in</w:t>
      </w:r>
      <w:r>
        <w:rPr>
          <w:rFonts w:cs="Calibri"/>
          <w:spacing w:val="-3"/>
        </w:rPr>
        <w:t xml:space="preserve"> </w:t>
      </w:r>
      <w:r>
        <w:rPr>
          <w:rFonts w:cs="Calibri"/>
        </w:rPr>
        <w:t>the</w:t>
      </w:r>
      <w:r>
        <w:rPr>
          <w:rFonts w:cs="Calibri"/>
          <w:spacing w:val="-3"/>
        </w:rPr>
        <w:t xml:space="preserve"> </w:t>
      </w:r>
      <w:r>
        <w:rPr>
          <w:rFonts w:cs="Calibri"/>
        </w:rPr>
        <w:t>southward</w:t>
      </w:r>
      <w:r>
        <w:rPr>
          <w:rFonts w:cs="Calibri"/>
          <w:spacing w:val="-4"/>
        </w:rPr>
        <w:t xml:space="preserve"> </w:t>
      </w:r>
      <w:r>
        <w:rPr>
          <w:rFonts w:cs="Calibri"/>
        </w:rPr>
        <w:t>trend</w:t>
      </w:r>
      <w:r>
        <w:rPr>
          <w:rFonts w:cs="Calibri"/>
          <w:spacing w:val="-3"/>
        </w:rPr>
        <w:t xml:space="preserve"> </w:t>
      </w:r>
      <w:r>
        <w:rPr>
          <w:rFonts w:cs="Calibri"/>
        </w:rPr>
        <w:t>of</w:t>
      </w:r>
      <w:r>
        <w:rPr>
          <w:rFonts w:cs="Calibri"/>
          <w:spacing w:val="-3"/>
        </w:rPr>
        <w:t xml:space="preserve"> </w:t>
      </w:r>
      <w:r>
        <w:rPr>
          <w:rFonts w:cs="Calibri"/>
        </w:rPr>
        <w:t>the</w:t>
      </w:r>
      <w:r>
        <w:rPr>
          <w:rFonts w:cs="Calibri"/>
          <w:spacing w:val="-4"/>
        </w:rPr>
        <w:t xml:space="preserve"> </w:t>
      </w:r>
      <w:r>
        <w:rPr>
          <w:rFonts w:cs="Calibri"/>
        </w:rPr>
        <w:t>Aus−</w:t>
      </w:r>
      <w:r>
        <w:rPr>
          <w:rFonts w:cs="Calibri"/>
          <w:w w:val="61"/>
        </w:rPr>
        <w:t xml:space="preserve"> </w:t>
      </w:r>
      <w:r>
        <w:rPr>
          <w:rFonts w:cs="Calibri"/>
        </w:rPr>
        <w:t>tralian</w:t>
      </w:r>
      <w:r>
        <w:rPr>
          <w:rFonts w:cs="Calibri"/>
          <w:spacing w:val="-10"/>
        </w:rPr>
        <w:t xml:space="preserve"> </w:t>
      </w:r>
      <w:r>
        <w:rPr>
          <w:rFonts w:cs="Calibri"/>
        </w:rPr>
        <w:t>dollar</w:t>
      </w:r>
      <w:r>
        <w:rPr>
          <w:rFonts w:cs="Calibri"/>
          <w:spacing w:val="-9"/>
        </w:rPr>
        <w:t xml:space="preserve"> </w:t>
      </w:r>
      <w:r>
        <w:rPr>
          <w:rFonts w:cs="Calibri"/>
        </w:rPr>
        <w:t>where</w:t>
      </w:r>
      <w:r>
        <w:rPr>
          <w:rFonts w:cs="Calibri"/>
          <w:spacing w:val="-9"/>
        </w:rPr>
        <w:t xml:space="preserve"> </w:t>
      </w:r>
      <w:r>
        <w:rPr>
          <w:rFonts w:cs="Calibri"/>
        </w:rPr>
        <w:t>an</w:t>
      </w:r>
      <w:r>
        <w:rPr>
          <w:rFonts w:cs="Calibri"/>
          <w:spacing w:val="-9"/>
        </w:rPr>
        <w:t xml:space="preserve"> </w:t>
      </w:r>
      <w:r>
        <w:rPr>
          <w:rFonts w:cs="Calibri"/>
        </w:rPr>
        <w:t>international</w:t>
      </w:r>
      <w:r>
        <w:rPr>
          <w:rFonts w:cs="Calibri"/>
          <w:spacing w:val="-10"/>
        </w:rPr>
        <w:t xml:space="preserve"> </w:t>
      </w:r>
      <w:r>
        <w:rPr>
          <w:rFonts w:cs="Calibri"/>
        </w:rPr>
        <w:t>purchase</w:t>
      </w:r>
      <w:r>
        <w:rPr>
          <w:rFonts w:cs="Calibri"/>
          <w:spacing w:val="-9"/>
        </w:rPr>
        <w:t xml:space="preserve"> </w:t>
      </w:r>
      <w:r>
        <w:rPr>
          <w:rFonts w:cs="Calibri"/>
        </w:rPr>
        <w:t>from</w:t>
      </w:r>
      <w:r>
        <w:rPr>
          <w:rFonts w:cs="Calibri"/>
          <w:spacing w:val="-9"/>
        </w:rPr>
        <w:t xml:space="preserve"> </w:t>
      </w:r>
      <w:r>
        <w:rPr>
          <w:rFonts w:cs="Calibri"/>
        </w:rPr>
        <w:t>yes−</w:t>
      </w:r>
      <w:r>
        <w:rPr>
          <w:rFonts w:cs="Calibri"/>
          <w:w w:val="61"/>
        </w:rPr>
        <w:t xml:space="preserve"> </w:t>
      </w:r>
      <w:r>
        <w:rPr>
          <w:rFonts w:cs="Calibri"/>
        </w:rPr>
        <w:t>terday,</w:t>
      </w:r>
      <w:r>
        <w:rPr>
          <w:rFonts w:cs="Calibri"/>
          <w:spacing w:val="17"/>
        </w:rPr>
        <w:t xml:space="preserve"> </w:t>
      </w:r>
      <w:r>
        <w:rPr>
          <w:rFonts w:cs="Calibri"/>
        </w:rPr>
        <w:t>may</w:t>
      </w:r>
      <w:r>
        <w:rPr>
          <w:rFonts w:cs="Calibri"/>
          <w:spacing w:val="18"/>
        </w:rPr>
        <w:t xml:space="preserve"> </w:t>
      </w:r>
      <w:r>
        <w:rPr>
          <w:rFonts w:cs="Calibri"/>
        </w:rPr>
        <w:t>not</w:t>
      </w:r>
      <w:r>
        <w:rPr>
          <w:rFonts w:cs="Calibri"/>
          <w:spacing w:val="18"/>
        </w:rPr>
        <w:t xml:space="preserve"> </w:t>
      </w:r>
      <w:r>
        <w:rPr>
          <w:rFonts w:cs="Calibri"/>
        </w:rPr>
        <w:t>seem</w:t>
      </w:r>
      <w:r>
        <w:rPr>
          <w:rFonts w:cs="Calibri"/>
          <w:spacing w:val="17"/>
        </w:rPr>
        <w:t xml:space="preserve"> </w:t>
      </w:r>
      <w:r>
        <w:rPr>
          <w:rFonts w:cs="Calibri"/>
        </w:rPr>
        <w:t>as</w:t>
      </w:r>
      <w:r>
        <w:rPr>
          <w:rFonts w:cs="Calibri"/>
          <w:spacing w:val="18"/>
        </w:rPr>
        <w:t xml:space="preserve"> </w:t>
      </w:r>
      <w:r>
        <w:rPr>
          <w:rFonts w:cs="Calibri"/>
        </w:rPr>
        <w:t>financially</w:t>
      </w:r>
      <w:r>
        <w:rPr>
          <w:rFonts w:cs="Calibri"/>
          <w:spacing w:val="18"/>
        </w:rPr>
        <w:t xml:space="preserve"> </w:t>
      </w:r>
      <w:r>
        <w:rPr>
          <w:rFonts w:cs="Calibri"/>
        </w:rPr>
        <w:t>appealing.</w:t>
      </w:r>
      <w:r>
        <w:rPr>
          <w:rFonts w:cs="Calibri"/>
          <w:spacing w:val="17"/>
        </w:rPr>
        <w:t xml:space="preserve"> </w:t>
      </w:r>
      <w:r>
        <w:rPr>
          <w:rFonts w:cs="Calibri"/>
        </w:rPr>
        <w:t>Conve−</w:t>
      </w:r>
      <w:r>
        <w:rPr>
          <w:rFonts w:cs="Calibri"/>
          <w:w w:val="61"/>
        </w:rPr>
        <w:t xml:space="preserve"> </w:t>
      </w:r>
      <w:r>
        <w:rPr>
          <w:rFonts w:cs="Calibri"/>
        </w:rPr>
        <w:t>nience</w:t>
      </w:r>
      <w:r>
        <w:rPr>
          <w:rFonts w:cs="Calibri"/>
          <w:spacing w:val="5"/>
        </w:rPr>
        <w:t xml:space="preserve"> </w:t>
      </w:r>
      <w:r>
        <w:rPr>
          <w:rFonts w:cs="Calibri"/>
        </w:rPr>
        <w:t>of</w:t>
      </w:r>
      <w:r>
        <w:rPr>
          <w:rFonts w:cs="Calibri"/>
          <w:spacing w:val="6"/>
        </w:rPr>
        <w:t xml:space="preserve"> </w:t>
      </w:r>
      <w:r>
        <w:rPr>
          <w:rFonts w:cs="Calibri"/>
        </w:rPr>
        <w:t>mobile</w:t>
      </w:r>
      <w:r>
        <w:rPr>
          <w:rFonts w:cs="Calibri"/>
          <w:spacing w:val="6"/>
        </w:rPr>
        <w:t xml:space="preserve"> </w:t>
      </w:r>
      <w:r>
        <w:rPr>
          <w:rFonts w:cs="Calibri"/>
        </w:rPr>
        <w:t>shopping</w:t>
      </w:r>
      <w:r>
        <w:rPr>
          <w:rFonts w:cs="Calibri"/>
          <w:spacing w:val="6"/>
        </w:rPr>
        <w:t xml:space="preserve"> </w:t>
      </w:r>
      <w:r>
        <w:rPr>
          <w:rFonts w:cs="Calibri"/>
        </w:rPr>
        <w:t>and</w:t>
      </w:r>
      <w:r>
        <w:rPr>
          <w:rFonts w:cs="Calibri"/>
          <w:spacing w:val="6"/>
        </w:rPr>
        <w:t xml:space="preserve"> </w:t>
      </w:r>
      <w:r>
        <w:rPr>
          <w:rFonts w:cs="Calibri"/>
        </w:rPr>
        <w:t>home</w:t>
      </w:r>
      <w:r>
        <w:rPr>
          <w:rFonts w:cs="Calibri"/>
          <w:spacing w:val="6"/>
        </w:rPr>
        <w:t xml:space="preserve"> </w:t>
      </w:r>
      <w:r>
        <w:rPr>
          <w:rFonts w:cs="Calibri"/>
        </w:rPr>
        <w:t>delivery</w:t>
      </w:r>
      <w:r>
        <w:rPr>
          <w:rFonts w:cs="Calibri"/>
          <w:spacing w:val="5"/>
        </w:rPr>
        <w:t xml:space="preserve"> </w:t>
      </w:r>
      <w:r>
        <w:rPr>
          <w:rFonts w:cs="Calibri"/>
        </w:rPr>
        <w:t>and</w:t>
      </w:r>
      <w:r>
        <w:rPr>
          <w:rFonts w:cs="Calibri"/>
          <w:spacing w:val="6"/>
        </w:rPr>
        <w:t xml:space="preserve"> </w:t>
      </w:r>
      <w:r>
        <w:rPr>
          <w:rFonts w:cs="Calibri"/>
        </w:rPr>
        <w:t>ease</w:t>
      </w:r>
      <w:r>
        <w:rPr>
          <w:rFonts w:cs="Calibri"/>
          <w:w w:val="99"/>
        </w:rPr>
        <w:t xml:space="preserve"> </w:t>
      </w:r>
      <w:r>
        <w:rPr>
          <w:rFonts w:cs="Calibri"/>
        </w:rPr>
        <w:t>of</w:t>
      </w:r>
      <w:r>
        <w:rPr>
          <w:rFonts w:cs="Calibri"/>
          <w:spacing w:val="-3"/>
        </w:rPr>
        <w:t xml:space="preserve"> </w:t>
      </w:r>
      <w:r>
        <w:rPr>
          <w:rFonts w:cs="Calibri"/>
        </w:rPr>
        <w:t>returns</w:t>
      </w:r>
      <w:r>
        <w:rPr>
          <w:rFonts w:cs="Calibri"/>
          <w:spacing w:val="-3"/>
        </w:rPr>
        <w:t xml:space="preserve"> </w:t>
      </w:r>
      <w:r>
        <w:rPr>
          <w:rFonts w:cs="Calibri"/>
        </w:rPr>
        <w:t>will</w:t>
      </w:r>
      <w:r>
        <w:rPr>
          <w:rFonts w:cs="Calibri"/>
          <w:spacing w:val="-2"/>
        </w:rPr>
        <w:t xml:space="preserve"> </w:t>
      </w:r>
      <w:r>
        <w:rPr>
          <w:rFonts w:cs="Calibri"/>
        </w:rPr>
        <w:t>see</w:t>
      </w:r>
      <w:r>
        <w:rPr>
          <w:rFonts w:cs="Calibri"/>
          <w:spacing w:val="-3"/>
        </w:rPr>
        <w:t xml:space="preserve"> </w:t>
      </w:r>
      <w:r>
        <w:rPr>
          <w:rFonts w:cs="Calibri"/>
        </w:rPr>
        <w:t>growth</w:t>
      </w:r>
      <w:r>
        <w:rPr>
          <w:rFonts w:cs="Calibri"/>
          <w:spacing w:val="-2"/>
        </w:rPr>
        <w:t xml:space="preserve"> </w:t>
      </w:r>
      <w:r>
        <w:rPr>
          <w:rFonts w:cs="Calibri"/>
        </w:rPr>
        <w:t>in</w:t>
      </w:r>
      <w:r>
        <w:rPr>
          <w:rFonts w:cs="Calibri"/>
          <w:spacing w:val="-3"/>
        </w:rPr>
        <w:t xml:space="preserve"> </w:t>
      </w:r>
      <w:r>
        <w:rPr>
          <w:rFonts w:cs="Calibri"/>
        </w:rPr>
        <w:t>domestic</w:t>
      </w:r>
      <w:r>
        <w:rPr>
          <w:rFonts w:cs="Calibri"/>
          <w:spacing w:val="-2"/>
        </w:rPr>
        <w:t xml:space="preserve"> </w:t>
      </w:r>
      <w:r>
        <w:rPr>
          <w:rFonts w:cs="Calibri"/>
        </w:rPr>
        <w:t>online</w:t>
      </w:r>
      <w:r>
        <w:rPr>
          <w:rFonts w:cs="Calibri"/>
          <w:spacing w:val="-3"/>
        </w:rPr>
        <w:t xml:space="preserve"> </w:t>
      </w:r>
      <w:r>
        <w:rPr>
          <w:rFonts w:cs="Calibri"/>
        </w:rPr>
        <w:t>purchases.</w:t>
      </w:r>
    </w:p>
    <w:p w:rsidR="00634053" w:rsidRPr="006D669F" w:rsidRDefault="00634053" w:rsidP="006D669F">
      <w:pPr>
        <w:pStyle w:val="BodyText"/>
        <w:spacing w:line="240" w:lineRule="exact"/>
        <w:ind w:left="1260" w:right="6050"/>
        <w:rPr>
          <w:rFonts w:cs="Calibri"/>
        </w:rPr>
        <w:sectPr w:rsidR="00634053" w:rsidRPr="006D669F">
          <w:pgSz w:w="11900" w:h="16820"/>
          <w:pgMar w:top="-20" w:right="0" w:bottom="-20" w:left="0" w:header="0" w:footer="0" w:gutter="0"/>
          <w:cols w:space="720"/>
        </w:sectPr>
      </w:pPr>
    </w:p>
    <w:p w:rsidR="002B4D45" w:rsidRDefault="002B4D45">
      <w:pPr>
        <w:spacing w:after="0" w:line="138" w:lineRule="exact"/>
        <w:ind w:left="8945"/>
        <w:rPr>
          <w:sz w:val="24"/>
          <w:szCs w:val="24"/>
        </w:rPr>
      </w:pPr>
    </w:p>
    <w:p w:rsidR="002B4D45" w:rsidRDefault="002B4D45">
      <w:pPr>
        <w:spacing w:after="0" w:line="138" w:lineRule="exact"/>
        <w:ind w:left="8945"/>
        <w:rPr>
          <w:sz w:val="24"/>
          <w:szCs w:val="24"/>
        </w:rPr>
      </w:pPr>
    </w:p>
    <w:p w:rsidR="002B4D45" w:rsidRDefault="002B4D45">
      <w:pPr>
        <w:spacing w:after="0" w:line="240" w:lineRule="exact"/>
        <w:rPr>
          <w:sz w:val="12"/>
          <w:szCs w:val="12"/>
        </w:rPr>
        <w:sectPr w:rsidR="002B4D45">
          <w:type w:val="continuous"/>
          <w:pgSz w:w="11900" w:h="16820"/>
          <w:pgMar w:top="-20" w:right="0" w:bottom="-20" w:left="0" w:header="0" w:footer="0" w:gutter="0"/>
          <w:cols w:num="2" w:space="720" w:equalWidth="0">
            <w:col w:w="6497" w:space="170"/>
            <w:col w:w="5083" w:space="170"/>
          </w:cols>
        </w:sectPr>
      </w:pPr>
    </w:p>
    <w:p w:rsidR="002B4D45" w:rsidRPr="00927960" w:rsidRDefault="00927960">
      <w:pPr>
        <w:framePr w:w="1027" w:wrap="auto" w:vAnchor="page" w:hAnchor="page" w:x="10278" w:y="16268"/>
        <w:spacing w:after="0" w:line="160" w:lineRule="atLeast"/>
        <w:rPr>
          <w:color w:val="FFFFFF"/>
        </w:rPr>
      </w:pPr>
      <w:r w:rsidRPr="00927960">
        <w:rPr>
          <w:rFonts w:ascii="Arial" w:hAnsi="Arial" w:cs="Arial"/>
          <w:color w:val="FFFFFF"/>
          <w:w w:val="110"/>
          <w:sz w:val="16"/>
          <w:szCs w:val="16"/>
        </w:rPr>
        <w:t>Page 3 of 4</w:t>
      </w:r>
    </w:p>
    <w:p w:rsidR="002B4D45" w:rsidRDefault="002B4D45">
      <w:pPr>
        <w:spacing w:after="0" w:line="240" w:lineRule="exact"/>
        <w:rPr>
          <w:sz w:val="12"/>
          <w:szCs w:val="12"/>
        </w:rPr>
        <w:sectPr w:rsidR="002B4D45">
          <w:type w:val="continuous"/>
          <w:pgSz w:w="11900" w:h="16820"/>
          <w:pgMar w:top="-20" w:right="0" w:bottom="-20" w:left="0" w:header="0" w:footer="0" w:gutter="0"/>
          <w:cols w:space="720"/>
        </w:sectPr>
      </w:pPr>
    </w:p>
    <w:p w:rsidR="00ED6AF1" w:rsidRPr="00927960" w:rsidRDefault="00A4501D" w:rsidP="00ED6AF1">
      <w:pPr>
        <w:framePr w:w="1027" w:wrap="auto" w:vAnchor="page" w:hAnchor="page" w:x="10278" w:y="16268"/>
        <w:spacing w:after="0" w:line="160" w:lineRule="atLeast"/>
        <w:rPr>
          <w:color w:val="FFFFFF"/>
        </w:rPr>
      </w:pPr>
      <w:r>
        <w:rPr>
          <w:rFonts w:ascii="Arial" w:hAnsi="Arial" w:cs="Arial"/>
          <w:color w:val="FFFFFF"/>
          <w:w w:val="110"/>
          <w:sz w:val="16"/>
          <w:szCs w:val="16"/>
        </w:rPr>
        <w:lastRenderedPageBreak/>
        <w:t xml:space="preserve">Page 4 </w:t>
      </w:r>
      <w:r w:rsidR="00ED6AF1" w:rsidRPr="00927960">
        <w:rPr>
          <w:rFonts w:ascii="Arial" w:hAnsi="Arial" w:cs="Arial"/>
          <w:color w:val="FFFFFF"/>
          <w:w w:val="110"/>
          <w:sz w:val="16"/>
          <w:szCs w:val="16"/>
        </w:rPr>
        <w:t>of 4</w:t>
      </w:r>
      <w:r w:rsidR="003C033D">
        <w:rPr>
          <w:noProof/>
          <w:color w:val="FFFFFF"/>
        </w:rPr>
        <w:pict>
          <v:shape id="_x0000_s1060" type="#_x0000_t202" style="position:absolute;margin-left:413.1pt;margin-top:278.9pt;width:107.2pt;height:19pt;z-index:-27;mso-position-horizontal-relative:page;mso-position-vertical-relative:page" filled="f" stroked="f">
            <v:textbox>
              <w:txbxContent>
                <w:p w:rsidR="00ED6AF1" w:rsidRDefault="00ED6AF1" w:rsidP="00ED6AF1">
                  <w:pPr>
                    <w:spacing w:after="0" w:line="148" w:lineRule="atLeast"/>
                  </w:pPr>
                </w:p>
              </w:txbxContent>
            </v:textbox>
            <w10:wrap anchorx="page" anchory="page"/>
          </v:shape>
        </w:pict>
      </w:r>
    </w:p>
    <w:p w:rsidR="00D92950" w:rsidRPr="00927960" w:rsidRDefault="00D92950" w:rsidP="00D92950">
      <w:pPr>
        <w:framePr w:w="5185" w:h="6212" w:hRule="exact" w:wrap="auto" w:vAnchor="page" w:hAnchor="page" w:x="5861" w:y="852"/>
        <w:spacing w:after="0" w:line="160" w:lineRule="atLeast"/>
        <w:ind w:left="90" w:firstLine="90"/>
        <w:rPr>
          <w:color w:val="FFFFFF"/>
        </w:rPr>
      </w:pPr>
      <w:r>
        <w:object w:dxaOrig="7558" w:dyaOrig="9718">
          <v:shape id="_x0000_i1029" type="#_x0000_t75" style="width:254.2pt;height:309.3pt" o:ole="">
            <v:imagedata r:id="rId20" o:title=""/>
          </v:shape>
          <o:OLEObject Type="Embed" ProgID="Unknown" ShapeID="_x0000_i1029" DrawAspect="Content" ObjectID="_1442472386" r:id="rId21"/>
        </w:object>
      </w:r>
      <w:r w:rsidR="003C033D">
        <w:rPr>
          <w:noProof/>
          <w:color w:val="FFFFFF"/>
        </w:rPr>
        <w:pict>
          <v:shape id="_x0000_s1130" type="#_x0000_t202" style="position:absolute;left:0;text-align:left;margin-left:413.1pt;margin-top:278.9pt;width:107.2pt;height:19pt;z-index:-9;mso-position-horizontal-relative:page;mso-position-vertical-relative:page" filled="f" stroked="f">
            <v:textbox style="mso-next-textbox:#_x0000_s1130">
              <w:txbxContent>
                <w:p w:rsidR="00D92950" w:rsidRDefault="00D92950" w:rsidP="00D92950">
                  <w:pPr>
                    <w:spacing w:after="0" w:line="148" w:lineRule="atLeast"/>
                  </w:pPr>
                </w:p>
              </w:txbxContent>
            </v:textbox>
            <w10:wrap anchorx="page" anchory="page"/>
          </v:shape>
        </w:pict>
      </w:r>
    </w:p>
    <w:p w:rsidR="00EF52A1" w:rsidRPr="00927960" w:rsidRDefault="00EF52A1" w:rsidP="00EF52A1">
      <w:pPr>
        <w:framePr w:w="4208" w:wrap="auto" w:vAnchor="page" w:hAnchor="page" w:x="6411" w:y="7426"/>
        <w:spacing w:after="0" w:line="160" w:lineRule="atLeast"/>
        <w:jc w:val="center"/>
        <w:rPr>
          <w:color w:val="FFFFFF"/>
        </w:rPr>
      </w:pPr>
      <w:r>
        <w:rPr>
          <w:rFonts w:cs="Arial"/>
          <w:b/>
          <w:color w:val="FFFFFF"/>
          <w:w w:val="104"/>
          <w:sz w:val="20"/>
          <w:szCs w:val="20"/>
        </w:rPr>
        <w:t>Australia’s footwear market v’s Asia Pacific</w:t>
      </w:r>
    </w:p>
    <w:p w:rsidR="004F5441" w:rsidRDefault="003C033D" w:rsidP="004F5441">
      <w:pPr>
        <w:spacing w:after="0" w:line="240" w:lineRule="auto"/>
        <w:rPr>
          <w:rFonts w:ascii="Times New Roman" w:hAnsi="Times New Roman"/>
          <w:sz w:val="24"/>
        </w:rPr>
      </w:pPr>
      <w:r>
        <w:rPr>
          <w:noProof/>
          <w:lang w:val="en-US" w:eastAsia="en-US"/>
        </w:rPr>
        <w:lastRenderedPageBreak/>
        <w:pict>
          <v:shape id="_x0000_s1153" type="#_x0000_t202" style="position:absolute;margin-left:60.1pt;margin-top:13.15pt;width:231.05pt;height:21.9pt;z-index:-1;mso-position-horizontal-relative:page;mso-position-vertical-relative:page" filled="f" stroked="f">
            <v:textbox style="mso-next-textbox:#_x0000_s1153">
              <w:txbxContent>
                <w:p w:rsidR="004F5441" w:rsidRPr="00B55AA0" w:rsidRDefault="004F5441" w:rsidP="004F5441">
                  <w:pPr>
                    <w:spacing w:after="0" w:line="160" w:lineRule="atLeast"/>
                    <w:jc w:val="center"/>
                    <w:rPr>
                      <w:color w:val="FFFFFF"/>
                      <w:sz w:val="24"/>
                      <w:szCs w:val="24"/>
                    </w:rPr>
                  </w:pPr>
                  <w:r>
                    <w:rPr>
                      <w:rFonts w:cs="Arial"/>
                      <w:b/>
                      <w:color w:val="FFFFFF"/>
                      <w:w w:val="104"/>
                      <w:sz w:val="24"/>
                      <w:szCs w:val="24"/>
                    </w:rPr>
                    <w:t>Habits of Successful Footwear Retailers</w:t>
                  </w:r>
                </w:p>
                <w:p w:rsidR="004F5441" w:rsidRDefault="004F5441" w:rsidP="004F5441">
                  <w:pPr>
                    <w:spacing w:after="0" w:line="133" w:lineRule="atLeast"/>
                  </w:pPr>
                </w:p>
              </w:txbxContent>
            </v:textbox>
            <w10:wrap anchorx="page" anchory="page"/>
          </v:shape>
        </w:pict>
      </w:r>
      <w:r>
        <w:rPr>
          <w:noProof/>
        </w:rPr>
        <w:pict>
          <v:shape id="_x0000_s1124" type="#_x0000_t75" style="position:absolute;margin-left:0;margin-top:-1.95pt;width:595.4pt;height:842.1pt;z-index:-11;mso-position-horizontal-relative:text;mso-position-vertical-relative:text">
            <v:imagedata r:id="rId22" o:title="bg4"/>
          </v:shape>
        </w:pict>
      </w:r>
    </w:p>
    <w:p w:rsidR="002B4D45" w:rsidRPr="004F5441" w:rsidRDefault="00C05380" w:rsidP="004F5441">
      <w:pPr>
        <w:spacing w:after="0" w:line="240" w:lineRule="auto"/>
        <w:rPr>
          <w:rFonts w:ascii="Times New Roman" w:hAnsi="Times New Roman"/>
          <w:sz w:val="24"/>
        </w:rPr>
      </w:pPr>
      <w:r>
        <w:rPr>
          <w:rFonts w:cs="Arial"/>
          <w:b/>
          <w:color w:val="FFFFFF"/>
          <w:w w:val="104"/>
          <w:sz w:val="20"/>
          <w:szCs w:val="20"/>
        </w:rPr>
        <w:t xml:space="preserve"> </w:t>
      </w:r>
    </w:p>
    <w:p w:rsidR="00105A1D" w:rsidRPr="00927960" w:rsidRDefault="00105A1D" w:rsidP="00105A1D">
      <w:pPr>
        <w:framePr w:w="5185" w:h="6212" w:hRule="exact" w:wrap="auto" w:vAnchor="page" w:hAnchor="page" w:x="5861" w:y="852"/>
        <w:spacing w:after="0" w:line="160" w:lineRule="atLeast"/>
        <w:ind w:left="90" w:firstLine="90"/>
        <w:rPr>
          <w:color w:val="FFFFFF"/>
        </w:rPr>
      </w:pPr>
      <w:r>
        <w:object w:dxaOrig="7558" w:dyaOrig="9718">
          <v:shape id="_x0000_i1030" type="#_x0000_t75" style="width:254.2pt;height:309.3pt" o:ole="">
            <v:imagedata r:id="rId20" o:title=""/>
          </v:shape>
          <o:OLEObject Type="Embed" ProgID="Unknown" ShapeID="_x0000_i1030" DrawAspect="Content" ObjectID="_1442472387" r:id="rId23"/>
        </w:object>
      </w:r>
      <w:r w:rsidR="003C033D">
        <w:rPr>
          <w:noProof/>
          <w:color w:val="FFFFFF"/>
        </w:rPr>
        <w:pict>
          <v:shape id="_x0000_s1129" type="#_x0000_t202" style="position:absolute;left:0;text-align:left;margin-left:413.1pt;margin-top:278.9pt;width:107.2pt;height:19pt;z-index:-10;mso-position-horizontal-relative:page;mso-position-vertical-relative:page" filled="f" stroked="f">
            <v:textbox style="mso-next-textbox:#_x0000_s1129">
              <w:txbxContent>
                <w:p w:rsidR="00105A1D" w:rsidRDefault="00105A1D" w:rsidP="00105A1D">
                  <w:pPr>
                    <w:spacing w:after="0" w:line="148" w:lineRule="atLeast"/>
                  </w:pPr>
                </w:p>
              </w:txbxContent>
            </v:textbox>
            <w10:wrap anchorx="page" anchory="page"/>
          </v:shape>
        </w:pict>
      </w:r>
    </w:p>
    <w:p w:rsidR="002B4D45" w:rsidRDefault="002B4D45" w:rsidP="004F5441">
      <w:pPr>
        <w:spacing w:after="0" w:line="276" w:lineRule="exact"/>
        <w:rPr>
          <w:sz w:val="24"/>
          <w:szCs w:val="24"/>
        </w:rPr>
      </w:pPr>
    </w:p>
    <w:p w:rsidR="002B4D45" w:rsidRPr="00FF1F5A" w:rsidRDefault="0044302C" w:rsidP="0044302C">
      <w:pPr>
        <w:spacing w:before="252" w:after="0" w:line="299" w:lineRule="exact"/>
        <w:ind w:left="1360" w:firstLine="80"/>
        <w:rPr>
          <w:b/>
          <w:sz w:val="24"/>
          <w:szCs w:val="24"/>
        </w:rPr>
      </w:pPr>
      <w:r>
        <w:rPr>
          <w:sz w:val="24"/>
          <w:szCs w:val="24"/>
        </w:rPr>
        <w:t xml:space="preserve"> </w:t>
      </w:r>
      <w:r w:rsidR="00FF1F5A">
        <w:rPr>
          <w:rFonts w:ascii="Calibri Bold" w:hAnsi="Calibri Bold" w:cs="Calibri Bold"/>
          <w:b/>
          <w:color w:val="000000"/>
          <w:spacing w:val="-7"/>
          <w:sz w:val="24"/>
          <w:szCs w:val="24"/>
        </w:rPr>
        <w:t>A</w:t>
      </w:r>
      <w:r w:rsidR="00E81695">
        <w:rPr>
          <w:rFonts w:ascii="Calibri Bold" w:hAnsi="Calibri Bold" w:cs="Calibri Bold"/>
          <w:b/>
          <w:color w:val="000000"/>
          <w:spacing w:val="-7"/>
          <w:sz w:val="24"/>
          <w:szCs w:val="24"/>
        </w:rPr>
        <w:t xml:space="preserve"> Clear and Concis</w:t>
      </w:r>
      <w:r w:rsidR="00FF1F5A">
        <w:rPr>
          <w:rFonts w:ascii="Calibri Bold" w:hAnsi="Calibri Bold" w:cs="Calibri Bold"/>
          <w:b/>
          <w:color w:val="000000"/>
          <w:spacing w:val="-7"/>
          <w:sz w:val="24"/>
          <w:szCs w:val="24"/>
        </w:rPr>
        <w:t>e Market Position</w:t>
      </w:r>
    </w:p>
    <w:p w:rsidR="002B4D45" w:rsidRDefault="004829DB" w:rsidP="00785198">
      <w:pPr>
        <w:spacing w:before="114" w:after="0" w:line="240" w:lineRule="exact"/>
        <w:ind w:left="1485" w:right="6050"/>
        <w:jc w:val="both"/>
      </w:pPr>
      <w:r>
        <w:rPr>
          <w:rFonts w:cs="Calibri"/>
          <w:color w:val="000000"/>
          <w:sz w:val="20"/>
          <w:szCs w:val="20"/>
        </w:rPr>
        <w:t>Make certain people can identify what your store represents whether it be high volume or niche product. Make sure to make this message as clear as possible. In recent time many family</w:t>
      </w:r>
      <w:r w:rsidR="00F66747">
        <w:rPr>
          <w:rFonts w:cs="Calibri"/>
          <w:color w:val="000000"/>
          <w:sz w:val="20"/>
          <w:szCs w:val="20"/>
        </w:rPr>
        <w:t xml:space="preserve"> </w:t>
      </w:r>
      <w:r>
        <w:rPr>
          <w:rFonts w:cs="Calibri"/>
          <w:color w:val="000000"/>
          <w:sz w:val="20"/>
          <w:szCs w:val="20"/>
        </w:rPr>
        <w:t>run shoe stores are opting not to sell children’s footwear due to it’s high labor, low return nature.</w:t>
      </w:r>
    </w:p>
    <w:p w:rsidR="002B4D45" w:rsidRPr="0044302C" w:rsidRDefault="006E5225" w:rsidP="006E5225">
      <w:pPr>
        <w:spacing w:before="252" w:after="0" w:line="299" w:lineRule="exact"/>
        <w:ind w:left="1350"/>
        <w:rPr>
          <w:b/>
          <w:sz w:val="24"/>
          <w:szCs w:val="24"/>
        </w:rPr>
      </w:pPr>
      <w:r>
        <w:rPr>
          <w:rFonts w:ascii="Calibri Bold" w:hAnsi="Calibri Bold" w:cs="Calibri Bold"/>
          <w:b/>
          <w:color w:val="000000"/>
          <w:spacing w:val="-7"/>
          <w:sz w:val="24"/>
          <w:szCs w:val="24"/>
        </w:rPr>
        <w:t xml:space="preserve">   </w:t>
      </w:r>
      <w:r w:rsidR="0044302C" w:rsidRPr="0044302C">
        <w:rPr>
          <w:rFonts w:ascii="Calibri Bold" w:hAnsi="Calibri Bold" w:cs="Calibri Bold"/>
          <w:b/>
          <w:color w:val="000000"/>
          <w:spacing w:val="-7"/>
          <w:sz w:val="24"/>
          <w:szCs w:val="24"/>
        </w:rPr>
        <w:t>Active Product Merchandising</w:t>
      </w:r>
    </w:p>
    <w:p w:rsidR="00BB3C03" w:rsidRDefault="00BB3C03" w:rsidP="00BB3C03">
      <w:pPr>
        <w:spacing w:before="114" w:after="0" w:line="240" w:lineRule="exact"/>
        <w:ind w:left="1485" w:right="6050"/>
        <w:jc w:val="both"/>
      </w:pPr>
      <w:r>
        <w:rPr>
          <w:rFonts w:cs="Calibri"/>
          <w:color w:val="000000"/>
          <w:sz w:val="20"/>
          <w:szCs w:val="20"/>
        </w:rPr>
        <w:t xml:space="preserve">Reinforcing your position through the display of in-store presentation and attractive window displays plays a large part for taking the customer from being a window shopper to trying a pair of shoes on in store. It is a huge draw </w:t>
      </w:r>
      <w:r w:rsidR="000C7953">
        <w:rPr>
          <w:rFonts w:cs="Calibri"/>
          <w:color w:val="000000"/>
          <w:sz w:val="20"/>
          <w:szCs w:val="20"/>
        </w:rPr>
        <w:t>card in enticing customers to p</w:t>
      </w:r>
      <w:r>
        <w:rPr>
          <w:rFonts w:cs="Calibri"/>
          <w:color w:val="000000"/>
          <w:sz w:val="20"/>
          <w:szCs w:val="20"/>
        </w:rPr>
        <w:t>urchase.</w:t>
      </w:r>
    </w:p>
    <w:p w:rsidR="0010016A" w:rsidRPr="0010016A" w:rsidRDefault="0010016A" w:rsidP="0010016A">
      <w:pPr>
        <w:spacing w:before="252" w:after="0" w:line="299" w:lineRule="exact"/>
        <w:ind w:left="1350"/>
        <w:rPr>
          <w:b/>
          <w:sz w:val="24"/>
          <w:szCs w:val="24"/>
        </w:rPr>
      </w:pPr>
      <w:r>
        <w:rPr>
          <w:rFonts w:ascii="Calibri Bold" w:hAnsi="Calibri Bold" w:cs="Calibri Bold"/>
          <w:b/>
          <w:color w:val="000000"/>
          <w:spacing w:val="-7"/>
          <w:sz w:val="24"/>
          <w:szCs w:val="24"/>
        </w:rPr>
        <w:t xml:space="preserve">   </w:t>
      </w:r>
      <w:r w:rsidR="00C447D8">
        <w:rPr>
          <w:rFonts w:ascii="Calibri Bold" w:hAnsi="Calibri Bold" w:cs="Calibri Bold"/>
          <w:b/>
          <w:color w:val="000000"/>
          <w:spacing w:val="-7"/>
          <w:sz w:val="24"/>
          <w:szCs w:val="24"/>
        </w:rPr>
        <w:t>Trained Store Staff</w:t>
      </w:r>
    </w:p>
    <w:p w:rsidR="002B4D45" w:rsidRPr="00D60AF6" w:rsidRDefault="00542562" w:rsidP="00D60AF6">
      <w:pPr>
        <w:spacing w:before="114" w:after="0" w:line="240" w:lineRule="exact"/>
        <w:ind w:left="1485" w:right="6050"/>
        <w:jc w:val="both"/>
      </w:pPr>
      <w:r>
        <w:rPr>
          <w:rFonts w:cs="Calibri"/>
          <w:color w:val="000000"/>
          <w:sz w:val="20"/>
          <w:szCs w:val="20"/>
        </w:rPr>
        <w:t>Product knowledge, sincere service and sales all go in hand. With the internet also playing as a great research tool, customers can sometimes enter retail stores with arsenals of knowledge it is imperative if your product has a technical aspect that your staff be the authority on the brand or your product unique selling features.</w:t>
      </w:r>
    </w:p>
    <w:p w:rsidR="00DC4FA8" w:rsidRDefault="00E8037C" w:rsidP="00DC4FA8">
      <w:pPr>
        <w:spacing w:before="252" w:after="0" w:line="299" w:lineRule="exact"/>
        <w:ind w:left="1360" w:firstLine="80"/>
        <w:rPr>
          <w:b/>
          <w:sz w:val="24"/>
          <w:szCs w:val="24"/>
        </w:rPr>
      </w:pPr>
      <w:r>
        <w:rPr>
          <w:rFonts w:ascii="Calibri Bold" w:hAnsi="Calibri Bold" w:cs="Calibri Bold"/>
          <w:b/>
          <w:color w:val="000000"/>
          <w:spacing w:val="-7"/>
          <w:sz w:val="26"/>
          <w:szCs w:val="26"/>
        </w:rPr>
        <w:t xml:space="preserve"> </w:t>
      </w:r>
      <w:r>
        <w:rPr>
          <w:rFonts w:ascii="Calibri Bold" w:hAnsi="Calibri Bold" w:cs="Calibri Bold"/>
          <w:b/>
          <w:color w:val="000000"/>
          <w:spacing w:val="-7"/>
          <w:sz w:val="24"/>
          <w:szCs w:val="24"/>
        </w:rPr>
        <w:t>Stock Turn Funding</w:t>
      </w:r>
    </w:p>
    <w:p w:rsidR="002B4D45" w:rsidRDefault="00DC4FA8" w:rsidP="00DC4FA8">
      <w:pPr>
        <w:spacing w:before="252" w:after="0" w:line="299" w:lineRule="exact"/>
        <w:ind w:left="1360" w:firstLine="80"/>
        <w:rPr>
          <w:rFonts w:ascii="Calibri Bold" w:hAnsi="Calibri Bold" w:cs="Calibri Bold"/>
          <w:b/>
          <w:color w:val="000000"/>
          <w:spacing w:val="-7"/>
          <w:sz w:val="24"/>
          <w:szCs w:val="24"/>
        </w:rPr>
      </w:pPr>
      <w:r>
        <w:rPr>
          <w:b/>
          <w:sz w:val="24"/>
          <w:szCs w:val="24"/>
        </w:rPr>
        <w:t xml:space="preserve"> </w:t>
      </w:r>
      <w:r w:rsidR="00C77439">
        <w:rPr>
          <w:rFonts w:ascii="Calibri Bold" w:hAnsi="Calibri Bold" w:cs="Calibri Bold"/>
          <w:b/>
          <w:color w:val="000000"/>
          <w:spacing w:val="-7"/>
          <w:sz w:val="24"/>
          <w:szCs w:val="24"/>
        </w:rPr>
        <w:t>Digital Strategy</w:t>
      </w:r>
    </w:p>
    <w:p w:rsidR="00ED6AF1" w:rsidRPr="00DC4FA8" w:rsidRDefault="00ED6AF1" w:rsidP="00DC4FA8">
      <w:pPr>
        <w:spacing w:before="252" w:after="0" w:line="299" w:lineRule="exact"/>
        <w:ind w:left="1360" w:firstLine="80"/>
        <w:rPr>
          <w:b/>
          <w:sz w:val="24"/>
          <w:szCs w:val="24"/>
        </w:rPr>
        <w:sectPr w:rsidR="00ED6AF1" w:rsidRPr="00DC4FA8">
          <w:pgSz w:w="11900" w:h="16820"/>
          <w:pgMar w:top="-20" w:right="0" w:bottom="-20" w:left="0" w:header="0" w:footer="0" w:gutter="0"/>
          <w:cols w:space="720"/>
        </w:sectPr>
      </w:pPr>
    </w:p>
    <w:p w:rsidR="002B4D45" w:rsidRDefault="002B4D45">
      <w:pPr>
        <w:spacing w:after="0" w:line="138" w:lineRule="exact"/>
        <w:ind w:left="6957"/>
        <w:rPr>
          <w:sz w:val="24"/>
          <w:szCs w:val="24"/>
        </w:rPr>
      </w:pPr>
    </w:p>
    <w:p w:rsidR="00D92950" w:rsidRPr="00927960" w:rsidRDefault="00F74A04" w:rsidP="00F74A04">
      <w:pPr>
        <w:framePr w:w="5185" w:h="5974" w:hRule="exact" w:wrap="auto" w:vAnchor="page" w:hAnchor="page" w:x="839" w:y="8892"/>
        <w:spacing w:after="0" w:line="160" w:lineRule="atLeast"/>
        <w:ind w:left="90" w:firstLine="90"/>
        <w:rPr>
          <w:color w:val="FFFFFF"/>
        </w:rPr>
      </w:pPr>
      <w:r>
        <w:object w:dxaOrig="7558" w:dyaOrig="8638">
          <v:shape id="_x0000_i1031" type="#_x0000_t75" style="width:232.9pt;height:279.85pt" o:ole="">
            <v:imagedata r:id="rId24" o:title=""/>
          </v:shape>
          <o:OLEObject Type="Embed" ProgID="Unknown" ShapeID="_x0000_i1031" DrawAspect="Content" ObjectID="_1442472388" r:id="rId25"/>
        </w:object>
      </w:r>
      <w:r w:rsidR="003C033D">
        <w:rPr>
          <w:noProof/>
          <w:color w:val="FFFFFF"/>
        </w:rPr>
        <w:pict>
          <v:shape id="_x0000_s1134" type="#_x0000_t202" style="position:absolute;left:0;text-align:left;margin-left:413.1pt;margin-top:278.9pt;width:107.2pt;height:19pt;z-index:-8;mso-position-horizontal-relative:page;mso-position-vertical-relative:page" filled="f" stroked="f">
            <v:textbox style="mso-next-textbox:#_x0000_s1134">
              <w:txbxContent>
                <w:p w:rsidR="00D92950" w:rsidRDefault="00D92950" w:rsidP="00D92950">
                  <w:pPr>
                    <w:spacing w:after="0" w:line="148" w:lineRule="atLeast"/>
                  </w:pPr>
                </w:p>
              </w:txbxContent>
            </v:textbox>
            <w10:wrap anchorx="page" anchory="page"/>
          </v:shape>
        </w:pict>
      </w:r>
    </w:p>
    <w:p w:rsidR="008317AB" w:rsidRPr="00951C65" w:rsidRDefault="003C033D" w:rsidP="008317AB">
      <w:pPr>
        <w:framePr w:w="1027" w:wrap="auto" w:vAnchor="page" w:hAnchor="page" w:x="6626" w:y="8842"/>
        <w:spacing w:after="0" w:line="160" w:lineRule="atLeast"/>
        <w:jc w:val="center"/>
        <w:rPr>
          <w:rFonts w:cs="Arial"/>
          <w:b/>
          <w:color w:val="FFFFFF"/>
          <w:sz w:val="16"/>
          <w:szCs w:val="16"/>
        </w:rPr>
      </w:pPr>
      <w:r>
        <w:rPr>
          <w:rFonts w:cs="Arial"/>
          <w:b/>
          <w:noProof/>
          <w:color w:val="FFFFFF"/>
          <w:sz w:val="16"/>
          <w:szCs w:val="16"/>
        </w:rPr>
        <w:pict>
          <v:shape id="_x0000_s1147" type="#_x0000_t202" style="position:absolute;left:0;text-align:left;margin-left:413.1pt;margin-top:278.9pt;width:107.2pt;height:19pt;z-index:-7;mso-position-horizontal-relative:page;mso-position-vertical-relative:page" filled="f" stroked="f">
            <v:textbox style="mso-next-textbox:#_x0000_s1147">
              <w:txbxContent>
                <w:p w:rsidR="008317AB" w:rsidRDefault="008317AB" w:rsidP="00FB1578">
                  <w:pPr>
                    <w:spacing w:after="0" w:line="148" w:lineRule="atLeast"/>
                  </w:pPr>
                </w:p>
              </w:txbxContent>
            </v:textbox>
            <w10:wrap anchorx="page" anchory="page"/>
          </v:shape>
        </w:pict>
      </w:r>
      <w:r w:rsidR="008317AB" w:rsidRPr="00951C65">
        <w:rPr>
          <w:rFonts w:cs="Arial"/>
          <w:b/>
          <w:color w:val="FFFFFF"/>
          <w:sz w:val="16"/>
          <w:szCs w:val="16"/>
        </w:rPr>
        <w:t>Australia</w:t>
      </w:r>
    </w:p>
    <w:p w:rsidR="008317AB" w:rsidRPr="00951C65" w:rsidRDefault="003C033D" w:rsidP="008317AB">
      <w:pPr>
        <w:framePr w:w="1979" w:wrap="auto" w:vAnchor="page" w:hAnchor="page" w:x="8666" w:y="8804"/>
        <w:spacing w:after="0" w:line="160" w:lineRule="atLeast"/>
        <w:jc w:val="center"/>
        <w:rPr>
          <w:b/>
          <w:color w:val="FFFFFF"/>
          <w:sz w:val="16"/>
          <w:szCs w:val="16"/>
        </w:rPr>
      </w:pPr>
      <w:r>
        <w:rPr>
          <w:b/>
          <w:noProof/>
          <w:color w:val="FFFFFF"/>
          <w:sz w:val="16"/>
          <w:szCs w:val="16"/>
        </w:rPr>
        <w:pict>
          <v:shape id="_x0000_s1149" type="#_x0000_t202" style="position:absolute;left:0;text-align:left;margin-left:413.1pt;margin-top:278.9pt;width:107.2pt;height:19pt;z-index:-5;mso-position-horizontal-relative:page;mso-position-vertical-relative:page" filled="f" stroked="f">
            <v:textbox style="mso-next-textbox:#_x0000_s1149">
              <w:txbxContent>
                <w:p w:rsidR="008317AB" w:rsidRDefault="008317AB" w:rsidP="0076682A">
                  <w:pPr>
                    <w:spacing w:after="0" w:line="148" w:lineRule="atLeast"/>
                  </w:pPr>
                </w:p>
              </w:txbxContent>
            </v:textbox>
            <w10:wrap anchorx="page" anchory="page"/>
          </v:shape>
        </w:pict>
      </w:r>
      <w:r w:rsidR="008317AB" w:rsidRPr="00951C65">
        <w:rPr>
          <w:rFonts w:cs="Arial"/>
          <w:b/>
          <w:color w:val="FFFFFF"/>
          <w:w w:val="110"/>
          <w:sz w:val="16"/>
          <w:szCs w:val="16"/>
        </w:rPr>
        <w:t>Rest of Asia-Pacific</w:t>
      </w:r>
    </w:p>
    <w:p w:rsidR="002B4D45" w:rsidRPr="00951C65" w:rsidRDefault="002B4D45" w:rsidP="00B73430">
      <w:pPr>
        <w:spacing w:after="0" w:line="138" w:lineRule="exact"/>
        <w:rPr>
          <w:sz w:val="16"/>
          <w:szCs w:val="16"/>
        </w:rPr>
      </w:pPr>
    </w:p>
    <w:p w:rsidR="002B4D45" w:rsidRDefault="002B4D45" w:rsidP="00C14B39">
      <w:pPr>
        <w:spacing w:before="92" w:after="0" w:line="138" w:lineRule="exact"/>
        <w:rPr>
          <w:rFonts w:ascii="Calibri Bold" w:hAnsi="Calibri Bold" w:cs="Calibri Bold"/>
          <w:color w:val="000000"/>
          <w:spacing w:val="-5"/>
          <w:sz w:val="16"/>
          <w:szCs w:val="16"/>
        </w:rPr>
      </w:pPr>
    </w:p>
    <w:p w:rsidR="008317AB" w:rsidRPr="00951C65" w:rsidRDefault="003C033D" w:rsidP="008317AB">
      <w:pPr>
        <w:framePr w:w="1027" w:wrap="auto" w:vAnchor="page" w:hAnchor="page" w:x="6212" w:y="9480"/>
        <w:spacing w:after="0" w:line="160" w:lineRule="atLeast"/>
        <w:jc w:val="center"/>
        <w:rPr>
          <w:b/>
          <w:color w:val="FFFFFF"/>
        </w:rPr>
      </w:pPr>
      <w:r>
        <w:rPr>
          <w:b/>
          <w:noProof/>
          <w:color w:val="FFFFFF"/>
        </w:rPr>
        <w:pict>
          <v:shape id="_x0000_s1148" type="#_x0000_t202" style="position:absolute;left:0;text-align:left;margin-left:413.1pt;margin-top:278.9pt;width:107.2pt;height:19pt;z-index:-6;mso-position-horizontal-relative:page;mso-position-vertical-relative:page" filled="f" stroked="f">
            <v:textbox style="mso-next-textbox:#_x0000_s1148">
              <w:txbxContent>
                <w:p w:rsidR="008317AB" w:rsidRDefault="008317AB" w:rsidP="00FB1578">
                  <w:pPr>
                    <w:spacing w:after="0" w:line="148" w:lineRule="atLeast"/>
                  </w:pPr>
                </w:p>
              </w:txbxContent>
            </v:textbox>
            <w10:wrap anchorx="page" anchory="page"/>
          </v:shape>
        </w:pict>
      </w:r>
      <w:r w:rsidR="008317AB" w:rsidRPr="00951C65">
        <w:rPr>
          <w:rFonts w:cs="Arial"/>
          <w:b/>
          <w:color w:val="FFFFFF"/>
          <w:w w:val="110"/>
          <w:sz w:val="16"/>
          <w:szCs w:val="16"/>
        </w:rPr>
        <w:t>S.Korea</w:t>
      </w:r>
    </w:p>
    <w:p w:rsidR="007562EE" w:rsidRDefault="007562EE" w:rsidP="00C14B39">
      <w:pPr>
        <w:spacing w:before="92" w:after="0" w:line="138" w:lineRule="exact"/>
        <w:rPr>
          <w:sz w:val="24"/>
          <w:szCs w:val="24"/>
        </w:rPr>
      </w:pPr>
    </w:p>
    <w:p w:rsidR="002C22A6" w:rsidRPr="001014CB" w:rsidRDefault="003C033D" w:rsidP="002C22A6">
      <w:pPr>
        <w:framePr w:w="1027" w:wrap="auto" w:vAnchor="page" w:hAnchor="page" w:x="8479" w:y="9518"/>
        <w:spacing w:after="0" w:line="160" w:lineRule="atLeast"/>
        <w:jc w:val="center"/>
        <w:rPr>
          <w:b/>
          <w:color w:val="FFFFFF"/>
          <w:sz w:val="20"/>
          <w:szCs w:val="20"/>
        </w:rPr>
      </w:pPr>
      <w:r>
        <w:rPr>
          <w:b/>
          <w:noProof/>
          <w:color w:val="FFFFFF"/>
          <w:sz w:val="20"/>
          <w:szCs w:val="20"/>
        </w:rPr>
        <w:pict>
          <v:shape id="_x0000_s1083" type="#_x0000_t202" style="position:absolute;left:0;text-align:left;margin-left:413.1pt;margin-top:278.9pt;width:107.2pt;height:19pt;z-index:-24;mso-position-horizontal-relative:page;mso-position-vertical-relative:page" filled="f" stroked="f">
            <v:textbox>
              <w:txbxContent>
                <w:p w:rsidR="002C22A6" w:rsidRDefault="002C22A6" w:rsidP="002C22A6">
                  <w:pPr>
                    <w:spacing w:after="0" w:line="148" w:lineRule="atLeast"/>
                  </w:pPr>
                </w:p>
              </w:txbxContent>
            </v:textbox>
            <w10:wrap anchorx="page" anchory="page"/>
          </v:shape>
        </w:pict>
      </w:r>
      <w:r w:rsidR="002C22A6" w:rsidRPr="001014CB">
        <w:rPr>
          <w:rFonts w:cs="Arial"/>
          <w:b/>
          <w:color w:val="FFFFFF"/>
          <w:w w:val="110"/>
          <w:sz w:val="20"/>
          <w:szCs w:val="20"/>
        </w:rPr>
        <w:t>16.9%</w:t>
      </w:r>
    </w:p>
    <w:p w:rsidR="002B4D45" w:rsidRDefault="002B4D45">
      <w:pPr>
        <w:spacing w:after="0" w:line="230" w:lineRule="exact"/>
        <w:ind w:left="9067"/>
        <w:rPr>
          <w:sz w:val="24"/>
          <w:szCs w:val="24"/>
        </w:rPr>
      </w:pPr>
    </w:p>
    <w:p w:rsidR="002C22A6" w:rsidRPr="001014CB" w:rsidRDefault="003C033D" w:rsidP="002C22A6">
      <w:pPr>
        <w:framePr w:w="1027" w:wrap="auto" w:vAnchor="page" w:hAnchor="page" w:x="7440" w:y="9567"/>
        <w:spacing w:after="0" w:line="160" w:lineRule="atLeast"/>
        <w:jc w:val="center"/>
        <w:rPr>
          <w:b/>
          <w:color w:val="FFFFFF"/>
          <w:sz w:val="20"/>
          <w:szCs w:val="20"/>
        </w:rPr>
      </w:pPr>
      <w:r>
        <w:rPr>
          <w:b/>
          <w:noProof/>
          <w:color w:val="FFFFFF"/>
          <w:sz w:val="20"/>
          <w:szCs w:val="20"/>
        </w:rPr>
        <w:pict>
          <v:shape id="_x0000_s1080" type="#_x0000_t202" style="position:absolute;left:0;text-align:left;margin-left:413.1pt;margin-top:278.9pt;width:107.2pt;height:19pt;z-index:-26;mso-position-horizontal-relative:page;mso-position-vertical-relative:page" filled="f" stroked="f">
            <v:textbox>
              <w:txbxContent>
                <w:p w:rsidR="002C22A6" w:rsidRDefault="002C22A6" w:rsidP="002C22A6">
                  <w:pPr>
                    <w:spacing w:after="0" w:line="148" w:lineRule="atLeast"/>
                  </w:pPr>
                </w:p>
              </w:txbxContent>
            </v:textbox>
            <w10:wrap anchorx="page" anchory="page"/>
          </v:shape>
        </w:pict>
      </w:r>
      <w:r w:rsidR="002C22A6" w:rsidRPr="001014CB">
        <w:rPr>
          <w:rFonts w:cs="Arial"/>
          <w:b/>
          <w:color w:val="FFFFFF"/>
          <w:w w:val="110"/>
          <w:sz w:val="20"/>
          <w:szCs w:val="20"/>
        </w:rPr>
        <w:t>6.0%</w:t>
      </w:r>
    </w:p>
    <w:p w:rsidR="002B4D45" w:rsidRDefault="002B4D45">
      <w:pPr>
        <w:spacing w:after="0" w:line="230" w:lineRule="exact"/>
        <w:ind w:left="9067"/>
        <w:rPr>
          <w:sz w:val="24"/>
          <w:szCs w:val="24"/>
        </w:rPr>
      </w:pPr>
    </w:p>
    <w:p w:rsidR="002C22A6" w:rsidRPr="002C22A6" w:rsidRDefault="003C033D" w:rsidP="002C22A6">
      <w:pPr>
        <w:framePr w:w="1027" w:wrap="auto" w:vAnchor="page" w:hAnchor="page" w:x="7001" w:y="10018"/>
        <w:spacing w:after="0" w:line="160" w:lineRule="atLeast"/>
        <w:jc w:val="center"/>
        <w:rPr>
          <w:b/>
          <w:color w:val="FFFFFF"/>
          <w:sz w:val="20"/>
          <w:szCs w:val="20"/>
        </w:rPr>
      </w:pPr>
      <w:r>
        <w:rPr>
          <w:b/>
          <w:noProof/>
          <w:color w:val="FFFFFF"/>
          <w:sz w:val="20"/>
          <w:szCs w:val="20"/>
        </w:rPr>
        <w:pict>
          <v:shape id="_x0000_s1081" type="#_x0000_t202" style="position:absolute;left:0;text-align:left;margin-left:413.1pt;margin-top:278.9pt;width:107.2pt;height:19pt;z-index:-25;mso-position-horizontal-relative:page;mso-position-vertical-relative:page" filled="f" stroked="f">
            <v:textbox style="mso-next-textbox:#_x0000_s1081">
              <w:txbxContent>
                <w:p w:rsidR="002C22A6" w:rsidRDefault="002C22A6" w:rsidP="002C22A6">
                  <w:pPr>
                    <w:spacing w:after="0" w:line="148" w:lineRule="atLeast"/>
                  </w:pPr>
                </w:p>
              </w:txbxContent>
            </v:textbox>
            <w10:wrap anchorx="page" anchory="page"/>
          </v:shape>
        </w:pict>
      </w:r>
      <w:r w:rsidR="002C22A6" w:rsidRPr="002C22A6">
        <w:rPr>
          <w:b/>
          <w:noProof/>
          <w:color w:val="FFFFFF"/>
          <w:sz w:val="20"/>
          <w:szCs w:val="20"/>
        </w:rPr>
        <w:t>7.8%</w:t>
      </w:r>
    </w:p>
    <w:p w:rsidR="002B4D45" w:rsidRDefault="002B4D45">
      <w:pPr>
        <w:spacing w:after="0" w:line="230" w:lineRule="exact"/>
        <w:ind w:left="9067"/>
        <w:rPr>
          <w:sz w:val="24"/>
          <w:szCs w:val="24"/>
        </w:rPr>
      </w:pPr>
    </w:p>
    <w:p w:rsidR="008317AB" w:rsidRPr="00951C65" w:rsidRDefault="003C033D" w:rsidP="009A61E9">
      <w:pPr>
        <w:framePr w:w="1027" w:wrap="auto" w:vAnchor="page" w:hAnchor="page" w:x="9844" w:y="10369"/>
        <w:spacing w:after="0" w:line="160" w:lineRule="atLeast"/>
        <w:jc w:val="center"/>
        <w:rPr>
          <w:b/>
          <w:color w:val="FFFFFF"/>
        </w:rPr>
      </w:pPr>
      <w:r>
        <w:rPr>
          <w:b/>
          <w:noProof/>
          <w:color w:val="FFFFFF"/>
        </w:rPr>
        <w:pict>
          <v:shape id="_x0000_s1151" type="#_x0000_t202" style="position:absolute;left:0;text-align:left;margin-left:413.1pt;margin-top:278.9pt;width:107.2pt;height:19pt;z-index:-3;mso-position-horizontal-relative:page;mso-position-vertical-relative:page" filled="f" stroked="f">
            <v:textbox>
              <w:txbxContent>
                <w:p w:rsidR="008317AB" w:rsidRDefault="008317AB" w:rsidP="00FB1578">
                  <w:pPr>
                    <w:spacing w:after="0" w:line="148" w:lineRule="atLeast"/>
                  </w:pPr>
                </w:p>
              </w:txbxContent>
            </v:textbox>
            <w10:wrap anchorx="page" anchory="page"/>
          </v:shape>
        </w:pict>
      </w:r>
      <w:r w:rsidR="008317AB" w:rsidRPr="00951C65">
        <w:rPr>
          <w:rFonts w:cs="Arial"/>
          <w:b/>
          <w:color w:val="FFFFFF"/>
          <w:w w:val="110"/>
          <w:sz w:val="16"/>
          <w:szCs w:val="16"/>
        </w:rPr>
        <w:t>China</w:t>
      </w:r>
    </w:p>
    <w:p w:rsidR="002B4D45" w:rsidRDefault="002B4D45">
      <w:pPr>
        <w:spacing w:after="0" w:line="230" w:lineRule="exact"/>
        <w:ind w:left="9067"/>
        <w:rPr>
          <w:sz w:val="24"/>
          <w:szCs w:val="24"/>
        </w:rPr>
      </w:pPr>
    </w:p>
    <w:p w:rsidR="002B4D45" w:rsidRDefault="002B4D45">
      <w:pPr>
        <w:spacing w:after="0" w:line="230" w:lineRule="exact"/>
        <w:ind w:left="9067"/>
        <w:rPr>
          <w:sz w:val="24"/>
          <w:szCs w:val="24"/>
        </w:rPr>
      </w:pPr>
    </w:p>
    <w:p w:rsidR="002B4D45" w:rsidRDefault="002B4D45">
      <w:pPr>
        <w:spacing w:after="0" w:line="230" w:lineRule="exact"/>
        <w:ind w:left="9067"/>
        <w:rPr>
          <w:sz w:val="24"/>
          <w:szCs w:val="24"/>
        </w:rPr>
      </w:pPr>
    </w:p>
    <w:p w:rsidR="008317AB" w:rsidRPr="00951C65" w:rsidRDefault="003C033D" w:rsidP="008317AB">
      <w:pPr>
        <w:framePr w:w="1027" w:wrap="auto" w:vAnchor="page" w:hAnchor="page" w:x="6225" w:y="10883"/>
        <w:spacing w:after="0" w:line="160" w:lineRule="atLeast"/>
        <w:jc w:val="center"/>
        <w:rPr>
          <w:b/>
          <w:color w:val="FFFFFF"/>
        </w:rPr>
      </w:pPr>
      <w:r>
        <w:rPr>
          <w:b/>
          <w:noProof/>
          <w:color w:val="FFFFFF"/>
        </w:rPr>
        <w:pict>
          <v:shape id="_x0000_s1150" type="#_x0000_t202" style="position:absolute;left:0;text-align:left;margin-left:413.1pt;margin-top:278.9pt;width:107.2pt;height:19pt;z-index:-4;mso-position-horizontal-relative:page;mso-position-vertical-relative:page" filled="f" stroked="f">
            <v:textbox>
              <w:txbxContent>
                <w:p w:rsidR="008317AB" w:rsidRDefault="008317AB" w:rsidP="00C14B39">
                  <w:pPr>
                    <w:spacing w:after="0" w:line="148" w:lineRule="atLeast"/>
                  </w:pPr>
                </w:p>
              </w:txbxContent>
            </v:textbox>
            <w10:wrap anchorx="page" anchory="page"/>
          </v:shape>
        </w:pict>
      </w:r>
      <w:r w:rsidR="008317AB" w:rsidRPr="00951C65">
        <w:rPr>
          <w:rFonts w:cs="Arial"/>
          <w:b/>
          <w:color w:val="FFFFFF"/>
          <w:w w:val="110"/>
          <w:sz w:val="16"/>
          <w:szCs w:val="16"/>
        </w:rPr>
        <w:t>Japan</w:t>
      </w:r>
    </w:p>
    <w:p w:rsidR="002B4D45" w:rsidRDefault="002B4D45">
      <w:pPr>
        <w:spacing w:after="0" w:line="115" w:lineRule="exact"/>
        <w:ind w:left="3596"/>
        <w:rPr>
          <w:rFonts w:ascii="Calibri Bold" w:hAnsi="Calibri Bold" w:cs="Calibri Bold"/>
          <w:color w:val="000000"/>
          <w:spacing w:val="-7"/>
          <w:w w:val="93"/>
          <w:sz w:val="20"/>
          <w:szCs w:val="20"/>
        </w:rPr>
      </w:pPr>
    </w:p>
    <w:p w:rsidR="00752C5B" w:rsidRDefault="00752C5B">
      <w:pPr>
        <w:spacing w:after="0" w:line="115" w:lineRule="exact"/>
        <w:ind w:left="3596"/>
        <w:rPr>
          <w:rFonts w:ascii="Calibri Bold" w:hAnsi="Calibri Bold" w:cs="Calibri Bold"/>
          <w:color w:val="000000"/>
          <w:spacing w:val="-7"/>
          <w:w w:val="93"/>
          <w:sz w:val="20"/>
          <w:szCs w:val="20"/>
        </w:rPr>
      </w:pPr>
    </w:p>
    <w:p w:rsidR="00752C5B" w:rsidRDefault="00752C5B">
      <w:pPr>
        <w:spacing w:after="0" w:line="115" w:lineRule="exact"/>
        <w:ind w:left="3596"/>
        <w:rPr>
          <w:rFonts w:ascii="Calibri Bold" w:hAnsi="Calibri Bold" w:cs="Calibri Bold"/>
          <w:color w:val="000000"/>
          <w:spacing w:val="-7"/>
          <w:w w:val="93"/>
          <w:sz w:val="20"/>
          <w:szCs w:val="20"/>
        </w:rPr>
      </w:pPr>
    </w:p>
    <w:p w:rsidR="00752C5B" w:rsidRDefault="00752C5B">
      <w:pPr>
        <w:spacing w:after="0" w:line="115" w:lineRule="exact"/>
        <w:ind w:left="3596"/>
        <w:rPr>
          <w:rFonts w:ascii="Calibri Bold" w:hAnsi="Calibri Bold" w:cs="Calibri Bold"/>
          <w:color w:val="000000"/>
          <w:spacing w:val="-7"/>
          <w:w w:val="93"/>
          <w:sz w:val="20"/>
          <w:szCs w:val="20"/>
        </w:rPr>
      </w:pPr>
    </w:p>
    <w:p w:rsidR="00752C5B" w:rsidRDefault="00752C5B">
      <w:pPr>
        <w:spacing w:after="0" w:line="115" w:lineRule="exact"/>
        <w:ind w:left="3596"/>
        <w:rPr>
          <w:rFonts w:ascii="Calibri Bold" w:hAnsi="Calibri Bold" w:cs="Calibri Bold"/>
          <w:color w:val="000000"/>
          <w:spacing w:val="-7"/>
          <w:w w:val="93"/>
          <w:sz w:val="20"/>
          <w:szCs w:val="20"/>
        </w:rPr>
      </w:pPr>
    </w:p>
    <w:p w:rsidR="00752C5B" w:rsidRDefault="00752C5B">
      <w:pPr>
        <w:spacing w:after="0" w:line="115" w:lineRule="exact"/>
        <w:ind w:left="3596"/>
        <w:rPr>
          <w:rFonts w:ascii="Calibri Bold" w:hAnsi="Calibri Bold" w:cs="Calibri Bold"/>
          <w:color w:val="000000"/>
          <w:spacing w:val="-7"/>
          <w:w w:val="93"/>
          <w:sz w:val="20"/>
          <w:szCs w:val="20"/>
        </w:rPr>
      </w:pPr>
    </w:p>
    <w:p w:rsidR="00752C5B" w:rsidRDefault="00752C5B">
      <w:pPr>
        <w:spacing w:after="0" w:line="115" w:lineRule="exact"/>
        <w:ind w:left="3596"/>
        <w:rPr>
          <w:rFonts w:ascii="Calibri Bold" w:hAnsi="Calibri Bold" w:cs="Calibri Bold"/>
          <w:color w:val="000000"/>
          <w:spacing w:val="-7"/>
          <w:w w:val="93"/>
          <w:sz w:val="20"/>
          <w:szCs w:val="20"/>
        </w:rPr>
      </w:pPr>
    </w:p>
    <w:p w:rsidR="002C22A6" w:rsidRPr="001014CB" w:rsidRDefault="003C033D" w:rsidP="002C22A6">
      <w:pPr>
        <w:framePr w:w="1027" w:wrap="auto" w:vAnchor="page" w:hAnchor="page" w:x="7276" w:y="11496"/>
        <w:spacing w:after="0" w:line="160" w:lineRule="atLeast"/>
        <w:jc w:val="center"/>
        <w:rPr>
          <w:b/>
          <w:color w:val="FFFFFF"/>
          <w:sz w:val="20"/>
          <w:szCs w:val="20"/>
        </w:rPr>
      </w:pPr>
      <w:r>
        <w:rPr>
          <w:b/>
          <w:noProof/>
          <w:color w:val="FFFFFF"/>
          <w:sz w:val="20"/>
          <w:szCs w:val="20"/>
        </w:rPr>
        <w:pict>
          <v:shape id="_x0000_s1084" type="#_x0000_t202" style="position:absolute;left:0;text-align:left;margin-left:413.1pt;margin-top:278.9pt;width:107.2pt;height:19pt;z-index:-23;mso-position-horizontal-relative:page;mso-position-vertical-relative:page" filled="f" stroked="f">
            <v:textbox>
              <w:txbxContent>
                <w:p w:rsidR="002C22A6" w:rsidRDefault="002C22A6" w:rsidP="002C22A6">
                  <w:pPr>
                    <w:spacing w:after="0" w:line="148" w:lineRule="atLeast"/>
                  </w:pPr>
                </w:p>
              </w:txbxContent>
            </v:textbox>
            <w10:wrap anchorx="page" anchory="page"/>
          </v:shape>
        </w:pict>
      </w:r>
      <w:r w:rsidR="002C22A6" w:rsidRPr="001014CB">
        <w:rPr>
          <w:rFonts w:cs="Arial"/>
          <w:b/>
          <w:color w:val="FFFFFF"/>
          <w:w w:val="110"/>
          <w:sz w:val="20"/>
          <w:szCs w:val="20"/>
        </w:rPr>
        <w:t>31.6%</w:t>
      </w:r>
    </w:p>
    <w:p w:rsidR="007A0856" w:rsidRPr="001014CB" w:rsidRDefault="003C033D" w:rsidP="00A06340">
      <w:pPr>
        <w:framePr w:w="1027" w:wrap="auto" w:vAnchor="page" w:hAnchor="page" w:x="9054" w:y="11520"/>
        <w:spacing w:after="0" w:line="160" w:lineRule="atLeast"/>
        <w:jc w:val="center"/>
        <w:rPr>
          <w:b/>
          <w:color w:val="FFFFFF"/>
          <w:sz w:val="20"/>
          <w:szCs w:val="20"/>
        </w:rPr>
      </w:pPr>
      <w:r>
        <w:rPr>
          <w:b/>
          <w:noProof/>
          <w:color w:val="FFFFFF"/>
          <w:sz w:val="20"/>
          <w:szCs w:val="20"/>
        </w:rPr>
        <w:pict>
          <v:shape id="_x0000_s1086" type="#_x0000_t202" style="position:absolute;left:0;text-align:left;margin-left:413.1pt;margin-top:278.9pt;width:107.2pt;height:19pt;z-index:-22;mso-position-horizontal-relative:page;mso-position-vertical-relative:page" filled="f" stroked="f">
            <v:textbox style="mso-next-textbox:#_x0000_s1086">
              <w:txbxContent>
                <w:p w:rsidR="007A0856" w:rsidRDefault="007A0856" w:rsidP="002C22A6">
                  <w:pPr>
                    <w:spacing w:after="0" w:line="148" w:lineRule="atLeast"/>
                  </w:pPr>
                </w:p>
              </w:txbxContent>
            </v:textbox>
            <w10:wrap anchorx="page" anchory="page"/>
          </v:shape>
        </w:pict>
      </w:r>
      <w:r w:rsidR="007A0856" w:rsidRPr="001014CB">
        <w:rPr>
          <w:rFonts w:cs="Arial"/>
          <w:b/>
          <w:color w:val="FFFFFF"/>
          <w:w w:val="110"/>
          <w:sz w:val="20"/>
          <w:szCs w:val="20"/>
        </w:rPr>
        <w:t>37.8%</w:t>
      </w:r>
    </w:p>
    <w:p w:rsidR="00752C5B" w:rsidRDefault="00752C5B">
      <w:pPr>
        <w:spacing w:after="0" w:line="115" w:lineRule="exact"/>
        <w:ind w:left="3596"/>
        <w:rPr>
          <w:rFonts w:ascii="Calibri Bold" w:hAnsi="Calibri Bold" w:cs="Calibri Bold"/>
          <w:color w:val="000000"/>
          <w:spacing w:val="-7"/>
          <w:w w:val="93"/>
          <w:sz w:val="20"/>
          <w:szCs w:val="20"/>
        </w:rPr>
      </w:pPr>
    </w:p>
    <w:p w:rsidR="00752C5B" w:rsidRDefault="00752C5B">
      <w:pPr>
        <w:spacing w:after="0" w:line="115" w:lineRule="exact"/>
        <w:ind w:left="3596"/>
        <w:rPr>
          <w:rFonts w:ascii="Calibri Bold" w:hAnsi="Calibri Bold" w:cs="Calibri Bold"/>
          <w:color w:val="000000"/>
          <w:spacing w:val="-7"/>
          <w:w w:val="93"/>
          <w:sz w:val="20"/>
          <w:szCs w:val="20"/>
        </w:rPr>
      </w:pPr>
    </w:p>
    <w:p w:rsidR="00752C5B" w:rsidRDefault="00752C5B">
      <w:pPr>
        <w:spacing w:after="0" w:line="115" w:lineRule="exact"/>
        <w:ind w:left="3596"/>
        <w:rPr>
          <w:rFonts w:ascii="Calibri Bold" w:hAnsi="Calibri Bold" w:cs="Calibri Bold"/>
          <w:color w:val="000000"/>
          <w:spacing w:val="-7"/>
          <w:w w:val="93"/>
          <w:sz w:val="20"/>
          <w:szCs w:val="20"/>
        </w:rPr>
      </w:pPr>
    </w:p>
    <w:p w:rsidR="00752C5B" w:rsidRDefault="00752C5B">
      <w:pPr>
        <w:spacing w:after="0" w:line="115" w:lineRule="exact"/>
        <w:ind w:left="3596"/>
        <w:rPr>
          <w:rFonts w:ascii="Calibri Bold" w:hAnsi="Calibri Bold" w:cs="Calibri Bold"/>
          <w:color w:val="000000"/>
          <w:spacing w:val="-7"/>
          <w:w w:val="93"/>
          <w:sz w:val="20"/>
          <w:szCs w:val="20"/>
        </w:rPr>
      </w:pPr>
    </w:p>
    <w:p w:rsidR="00752C5B" w:rsidRDefault="00752C5B">
      <w:pPr>
        <w:spacing w:after="0" w:line="115" w:lineRule="exact"/>
        <w:ind w:left="3596"/>
        <w:rPr>
          <w:rFonts w:ascii="Calibri Bold" w:hAnsi="Calibri Bold" w:cs="Calibri Bold"/>
          <w:color w:val="000000"/>
          <w:spacing w:val="-7"/>
          <w:w w:val="93"/>
          <w:sz w:val="20"/>
          <w:szCs w:val="20"/>
        </w:rPr>
      </w:pPr>
    </w:p>
    <w:p w:rsidR="00752C5B" w:rsidRDefault="00752C5B">
      <w:pPr>
        <w:spacing w:after="0" w:line="115" w:lineRule="exact"/>
        <w:ind w:left="3596"/>
        <w:rPr>
          <w:rFonts w:ascii="Calibri Bold" w:hAnsi="Calibri Bold" w:cs="Calibri Bold"/>
          <w:color w:val="000000"/>
          <w:spacing w:val="-7"/>
          <w:w w:val="93"/>
          <w:sz w:val="20"/>
          <w:szCs w:val="20"/>
        </w:rPr>
      </w:pPr>
    </w:p>
    <w:p w:rsidR="00752C5B" w:rsidRDefault="00752C5B">
      <w:pPr>
        <w:spacing w:after="0" w:line="115" w:lineRule="exact"/>
        <w:ind w:left="3596"/>
        <w:rPr>
          <w:rFonts w:ascii="Calibri Bold" w:hAnsi="Calibri Bold" w:cs="Calibri Bold"/>
          <w:color w:val="000000"/>
          <w:spacing w:val="-7"/>
          <w:w w:val="93"/>
          <w:sz w:val="20"/>
          <w:szCs w:val="20"/>
        </w:rPr>
      </w:pPr>
    </w:p>
    <w:p w:rsidR="00752C5B" w:rsidRDefault="00752C5B">
      <w:pPr>
        <w:spacing w:after="0" w:line="115" w:lineRule="exact"/>
        <w:ind w:left="3596"/>
        <w:rPr>
          <w:rFonts w:ascii="Calibri Bold" w:hAnsi="Calibri Bold" w:cs="Calibri Bold"/>
          <w:color w:val="000000"/>
          <w:spacing w:val="-7"/>
          <w:w w:val="93"/>
          <w:sz w:val="20"/>
          <w:szCs w:val="20"/>
        </w:rPr>
      </w:pPr>
    </w:p>
    <w:p w:rsidR="00752C5B" w:rsidRDefault="00752C5B">
      <w:pPr>
        <w:spacing w:after="0" w:line="115" w:lineRule="exact"/>
        <w:ind w:left="3596"/>
        <w:rPr>
          <w:rFonts w:ascii="Calibri Bold" w:hAnsi="Calibri Bold" w:cs="Calibri Bold"/>
          <w:color w:val="000000"/>
          <w:spacing w:val="-7"/>
          <w:w w:val="93"/>
          <w:sz w:val="20"/>
          <w:szCs w:val="20"/>
        </w:rPr>
      </w:pPr>
    </w:p>
    <w:p w:rsidR="00752C5B" w:rsidRDefault="00752C5B">
      <w:pPr>
        <w:spacing w:after="0" w:line="115" w:lineRule="exact"/>
        <w:ind w:left="3596"/>
        <w:rPr>
          <w:rFonts w:ascii="Calibri Bold" w:hAnsi="Calibri Bold" w:cs="Calibri Bold"/>
          <w:color w:val="000000"/>
          <w:spacing w:val="-7"/>
          <w:w w:val="93"/>
          <w:sz w:val="20"/>
          <w:szCs w:val="20"/>
        </w:rPr>
      </w:pPr>
    </w:p>
    <w:p w:rsidR="00752C5B" w:rsidRDefault="00752C5B">
      <w:pPr>
        <w:spacing w:after="0" w:line="115" w:lineRule="exact"/>
        <w:ind w:left="3596"/>
        <w:rPr>
          <w:rFonts w:ascii="Calibri Bold" w:hAnsi="Calibri Bold" w:cs="Calibri Bold"/>
          <w:color w:val="000000"/>
          <w:spacing w:val="-7"/>
          <w:w w:val="93"/>
          <w:sz w:val="20"/>
          <w:szCs w:val="20"/>
        </w:rPr>
      </w:pPr>
    </w:p>
    <w:p w:rsidR="00752C5B" w:rsidRDefault="00752C5B">
      <w:pPr>
        <w:spacing w:after="0" w:line="115" w:lineRule="exact"/>
        <w:ind w:left="3596"/>
        <w:rPr>
          <w:rFonts w:ascii="Calibri Bold" w:hAnsi="Calibri Bold" w:cs="Calibri Bold"/>
          <w:color w:val="000000"/>
          <w:spacing w:val="-7"/>
          <w:w w:val="93"/>
          <w:sz w:val="20"/>
          <w:szCs w:val="20"/>
        </w:rPr>
      </w:pPr>
    </w:p>
    <w:p w:rsidR="00752C5B" w:rsidRDefault="00752C5B">
      <w:pPr>
        <w:spacing w:after="0" w:line="115" w:lineRule="exact"/>
        <w:ind w:left="3596"/>
        <w:rPr>
          <w:rFonts w:ascii="Calibri Bold" w:hAnsi="Calibri Bold" w:cs="Calibri Bold"/>
          <w:color w:val="000000"/>
          <w:spacing w:val="-7"/>
          <w:w w:val="93"/>
          <w:sz w:val="20"/>
          <w:szCs w:val="20"/>
        </w:rPr>
      </w:pPr>
    </w:p>
    <w:p w:rsidR="00752C5B" w:rsidRDefault="00752C5B">
      <w:pPr>
        <w:spacing w:after="0" w:line="115" w:lineRule="exact"/>
        <w:ind w:left="3596"/>
        <w:rPr>
          <w:rFonts w:ascii="Calibri Bold" w:hAnsi="Calibri Bold" w:cs="Calibri Bold"/>
          <w:color w:val="000000"/>
          <w:spacing w:val="-7"/>
          <w:w w:val="93"/>
          <w:sz w:val="20"/>
          <w:szCs w:val="20"/>
        </w:rPr>
      </w:pPr>
    </w:p>
    <w:p w:rsidR="00752C5B" w:rsidRDefault="00752C5B">
      <w:pPr>
        <w:spacing w:after="0" w:line="115" w:lineRule="exact"/>
        <w:ind w:left="3596"/>
        <w:rPr>
          <w:rFonts w:ascii="Calibri Bold" w:hAnsi="Calibri Bold" w:cs="Calibri Bold"/>
          <w:color w:val="000000"/>
          <w:spacing w:val="-7"/>
          <w:w w:val="93"/>
          <w:sz w:val="20"/>
          <w:szCs w:val="20"/>
        </w:rPr>
      </w:pPr>
    </w:p>
    <w:p w:rsidR="00752C5B" w:rsidRDefault="00752C5B">
      <w:pPr>
        <w:spacing w:after="0" w:line="115" w:lineRule="exact"/>
        <w:ind w:left="3596"/>
        <w:rPr>
          <w:rFonts w:ascii="Calibri Bold" w:hAnsi="Calibri Bold" w:cs="Calibri Bold"/>
          <w:color w:val="000000"/>
          <w:spacing w:val="-7"/>
          <w:w w:val="93"/>
          <w:sz w:val="20"/>
          <w:szCs w:val="20"/>
        </w:rPr>
      </w:pPr>
    </w:p>
    <w:p w:rsidR="00752C5B" w:rsidRDefault="00752C5B">
      <w:pPr>
        <w:spacing w:after="0" w:line="115" w:lineRule="exact"/>
        <w:ind w:left="3596"/>
        <w:rPr>
          <w:sz w:val="24"/>
          <w:szCs w:val="24"/>
        </w:rPr>
      </w:pPr>
    </w:p>
    <w:p w:rsidR="002B4D45" w:rsidRDefault="002B4D45">
      <w:pPr>
        <w:spacing w:after="0" w:line="115" w:lineRule="exact"/>
        <w:ind w:left="3596"/>
        <w:rPr>
          <w:sz w:val="24"/>
          <w:szCs w:val="24"/>
        </w:rPr>
      </w:pPr>
    </w:p>
    <w:p w:rsidR="002B4D45" w:rsidRDefault="002B4D45">
      <w:pPr>
        <w:spacing w:after="0" w:line="115" w:lineRule="exact"/>
        <w:ind w:left="3596"/>
        <w:rPr>
          <w:sz w:val="24"/>
          <w:szCs w:val="24"/>
        </w:rPr>
      </w:pPr>
    </w:p>
    <w:p w:rsidR="002B4D45" w:rsidRDefault="002B4D45">
      <w:pPr>
        <w:spacing w:after="0" w:line="115" w:lineRule="exact"/>
        <w:ind w:left="3596"/>
        <w:rPr>
          <w:sz w:val="24"/>
          <w:szCs w:val="24"/>
        </w:rPr>
      </w:pPr>
    </w:p>
    <w:p w:rsidR="002B4D45" w:rsidRDefault="002B4D45">
      <w:pPr>
        <w:spacing w:after="0" w:line="115" w:lineRule="exact"/>
        <w:ind w:left="3596"/>
        <w:rPr>
          <w:sz w:val="24"/>
          <w:szCs w:val="24"/>
        </w:rPr>
      </w:pPr>
    </w:p>
    <w:p w:rsidR="002B4D45" w:rsidRDefault="002B4D45">
      <w:pPr>
        <w:spacing w:after="0" w:line="115" w:lineRule="exact"/>
        <w:ind w:left="3596"/>
        <w:rPr>
          <w:sz w:val="24"/>
          <w:szCs w:val="24"/>
        </w:rPr>
      </w:pPr>
    </w:p>
    <w:p w:rsidR="002B4D45" w:rsidRDefault="002B4D45">
      <w:pPr>
        <w:spacing w:after="0" w:line="115" w:lineRule="exact"/>
        <w:ind w:left="3596"/>
        <w:rPr>
          <w:sz w:val="24"/>
          <w:szCs w:val="24"/>
        </w:rPr>
      </w:pPr>
    </w:p>
    <w:p w:rsidR="002B4D45" w:rsidRDefault="002B4D45" w:rsidP="000012BC">
      <w:pPr>
        <w:spacing w:after="0"/>
        <w:ind w:left="3596"/>
        <w:rPr>
          <w:sz w:val="24"/>
          <w:szCs w:val="24"/>
        </w:rPr>
      </w:pPr>
    </w:p>
    <w:p w:rsidR="002B4D45" w:rsidRDefault="002B4D45">
      <w:pPr>
        <w:spacing w:after="0" w:line="115" w:lineRule="exact"/>
        <w:ind w:left="3596"/>
        <w:rPr>
          <w:sz w:val="24"/>
          <w:szCs w:val="24"/>
        </w:rPr>
      </w:pPr>
    </w:p>
    <w:p w:rsidR="002B4D45" w:rsidRDefault="002B4D45">
      <w:pPr>
        <w:spacing w:after="0" w:line="115" w:lineRule="exact"/>
        <w:ind w:left="3596"/>
        <w:rPr>
          <w:sz w:val="24"/>
          <w:szCs w:val="24"/>
        </w:rPr>
      </w:pPr>
    </w:p>
    <w:p w:rsidR="006E4DE8" w:rsidRDefault="006E4DE8" w:rsidP="001C374E">
      <w:pPr>
        <w:spacing w:after="0" w:line="115" w:lineRule="exact"/>
        <w:rPr>
          <w:sz w:val="24"/>
          <w:szCs w:val="24"/>
        </w:rPr>
      </w:pPr>
    </w:p>
    <w:p w:rsidR="002B4D45" w:rsidRDefault="002B4D45">
      <w:pPr>
        <w:spacing w:after="0" w:line="115" w:lineRule="exact"/>
        <w:ind w:left="3596"/>
        <w:rPr>
          <w:sz w:val="24"/>
          <w:szCs w:val="24"/>
        </w:rPr>
      </w:pPr>
    </w:p>
    <w:p w:rsidR="002B4D45" w:rsidRDefault="002B4D45">
      <w:pPr>
        <w:spacing w:after="0" w:line="115" w:lineRule="exact"/>
        <w:ind w:left="3596"/>
        <w:rPr>
          <w:sz w:val="24"/>
          <w:szCs w:val="24"/>
        </w:rPr>
      </w:pPr>
    </w:p>
    <w:p w:rsidR="002B4D45" w:rsidRDefault="002B4D45">
      <w:pPr>
        <w:spacing w:after="0" w:line="115" w:lineRule="exact"/>
        <w:ind w:left="3596"/>
        <w:rPr>
          <w:sz w:val="24"/>
          <w:szCs w:val="24"/>
        </w:rPr>
      </w:pPr>
    </w:p>
    <w:p w:rsidR="002B4D45" w:rsidRDefault="002B4D45">
      <w:pPr>
        <w:spacing w:after="0" w:line="115" w:lineRule="exact"/>
        <w:ind w:left="3596"/>
        <w:rPr>
          <w:sz w:val="24"/>
          <w:szCs w:val="24"/>
        </w:rPr>
      </w:pPr>
    </w:p>
    <w:p w:rsidR="002B4D45" w:rsidRDefault="002B4D45">
      <w:pPr>
        <w:spacing w:after="0" w:line="115" w:lineRule="exact"/>
        <w:ind w:left="3596"/>
        <w:rPr>
          <w:sz w:val="24"/>
          <w:szCs w:val="24"/>
        </w:rPr>
      </w:pPr>
    </w:p>
    <w:p w:rsidR="002B4D45" w:rsidRDefault="001866A7" w:rsidP="001866A7">
      <w:pPr>
        <w:tabs>
          <w:tab w:val="left" w:pos="6056"/>
        </w:tabs>
        <w:spacing w:before="33" w:after="0" w:line="115" w:lineRule="exact"/>
      </w:pPr>
      <w:r>
        <w:rPr>
          <w:rFonts w:ascii="Calibri Bold" w:hAnsi="Calibri Bold" w:cs="Calibri Bold"/>
          <w:color w:val="FFFFFF"/>
          <w:spacing w:val="4"/>
          <w:w w:val="150"/>
          <w:sz w:val="10"/>
          <w:szCs w:val="10"/>
        </w:rPr>
        <w:t xml:space="preserve">                                                                                                       </w:t>
      </w:r>
      <w:r w:rsidR="00F85A59">
        <w:rPr>
          <w:rFonts w:ascii="Calibri Bold" w:hAnsi="Calibri Bold" w:cs="Calibri Bold"/>
          <w:color w:val="FFFFFF"/>
          <w:spacing w:val="4"/>
          <w:w w:val="150"/>
          <w:sz w:val="10"/>
          <w:szCs w:val="10"/>
        </w:rPr>
        <w:t xml:space="preserve"> </w:t>
      </w:r>
      <w:r>
        <w:rPr>
          <w:rFonts w:ascii="Calibri Bold" w:hAnsi="Calibri Bold" w:cs="Calibri Bold"/>
          <w:color w:val="FFFFFF"/>
          <w:spacing w:val="4"/>
          <w:w w:val="150"/>
          <w:sz w:val="10"/>
          <w:szCs w:val="10"/>
        </w:rPr>
        <w:t xml:space="preserve"> </w:t>
      </w:r>
      <w:r w:rsidR="00713BC7" w:rsidRPr="001014CB">
        <w:rPr>
          <w:rFonts w:ascii="Calibri Bold" w:hAnsi="Calibri Bold" w:cs="Calibri Bold"/>
          <w:b/>
          <w:color w:val="FFFFFF"/>
          <w:spacing w:val="4"/>
          <w:w w:val="150"/>
          <w:sz w:val="10"/>
          <w:szCs w:val="10"/>
        </w:rPr>
        <w:t>EMAIL ADDRESS</w:t>
      </w:r>
      <w:r w:rsidR="00713BC7">
        <w:rPr>
          <w:rFonts w:ascii="Calibri Bold" w:hAnsi="Calibri Bold" w:cs="Calibri Bold"/>
          <w:color w:val="000000"/>
          <w:spacing w:val="4"/>
          <w:w w:val="150"/>
          <w:sz w:val="10"/>
          <w:szCs w:val="10"/>
        </w:rPr>
        <w:t xml:space="preserve"> </w:t>
      </w:r>
      <w:r w:rsidR="00927960">
        <w:rPr>
          <w:rFonts w:ascii="Calibri Bold" w:hAnsi="Calibri Bold" w:cs="Calibri Bold"/>
          <w:color w:val="000000"/>
          <w:sz w:val="10"/>
          <w:szCs w:val="10"/>
        </w:rPr>
        <w:tab/>
      </w:r>
      <w:r w:rsidR="00FE42A8">
        <w:rPr>
          <w:rFonts w:ascii="Calibri Bold" w:hAnsi="Calibri Bold" w:cs="Calibri Bold"/>
          <w:color w:val="000000"/>
          <w:sz w:val="10"/>
          <w:szCs w:val="10"/>
        </w:rPr>
        <w:tab/>
      </w:r>
      <w:r w:rsidR="00FE42A8">
        <w:rPr>
          <w:rFonts w:ascii="Calibri Bold" w:hAnsi="Calibri Bold" w:cs="Calibri Bold"/>
          <w:color w:val="000000"/>
          <w:sz w:val="10"/>
          <w:szCs w:val="10"/>
        </w:rPr>
        <w:tab/>
      </w:r>
      <w:r w:rsidR="00FE42A8">
        <w:rPr>
          <w:rFonts w:ascii="Calibri Bold" w:hAnsi="Calibri Bold" w:cs="Calibri Bold"/>
          <w:color w:val="000000"/>
          <w:sz w:val="10"/>
          <w:szCs w:val="10"/>
        </w:rPr>
        <w:tab/>
      </w:r>
      <w:r w:rsidR="00FE42A8">
        <w:rPr>
          <w:rFonts w:ascii="Calibri Bold" w:hAnsi="Calibri Bold" w:cs="Calibri Bold"/>
          <w:color w:val="000000"/>
          <w:sz w:val="10"/>
          <w:szCs w:val="10"/>
        </w:rPr>
        <w:tab/>
      </w:r>
      <w:r w:rsidR="00713BC7" w:rsidRPr="001014CB">
        <w:rPr>
          <w:rFonts w:ascii="Calibri Bold" w:hAnsi="Calibri Bold" w:cs="Calibri Bold"/>
          <w:b/>
          <w:color w:val="FFFFFF"/>
          <w:w w:val="150"/>
          <w:sz w:val="10"/>
          <w:szCs w:val="10"/>
        </w:rPr>
        <w:t>WEBSITE</w:t>
      </w:r>
    </w:p>
    <w:p w:rsidR="002B4D45" w:rsidRPr="001014CB" w:rsidRDefault="00F85A59">
      <w:pPr>
        <w:spacing w:before="1" w:after="0" w:line="170" w:lineRule="exact"/>
        <w:ind w:left="3596" w:firstLine="327"/>
        <w:rPr>
          <w:b/>
        </w:rPr>
      </w:pPr>
      <w:r>
        <w:t xml:space="preserve"> </w:t>
      </w:r>
      <w:hyperlink r:id="rId26" w:history="1">
        <w:r w:rsidR="00713BC7" w:rsidRPr="001014CB">
          <w:rPr>
            <w:rStyle w:val="Hyperlink"/>
            <w:rFonts w:cs="Calibri Bold"/>
            <w:b/>
            <w:color w:val="FFFFFF"/>
            <w:spacing w:val="-4"/>
            <w:sz w:val="16"/>
            <w:szCs w:val="16"/>
          </w:rPr>
          <w:t>mail@shoecircle.com</w:t>
        </w:r>
      </w:hyperlink>
      <w:r w:rsidR="00713BC7" w:rsidRPr="001014CB">
        <w:rPr>
          <w:rFonts w:cs="Calibri Bold"/>
          <w:b/>
          <w:color w:val="FFFFFF"/>
          <w:spacing w:val="-4"/>
          <w:sz w:val="16"/>
          <w:szCs w:val="16"/>
          <w:u w:val="single"/>
        </w:rPr>
        <w:t>.au</w:t>
      </w:r>
      <w:r w:rsidR="00207425" w:rsidRPr="001014CB">
        <w:rPr>
          <w:rFonts w:cs="Calibri Bold"/>
          <w:b/>
          <w:color w:val="FFFFFF"/>
          <w:spacing w:val="-4"/>
          <w:sz w:val="16"/>
          <w:szCs w:val="16"/>
        </w:rPr>
        <w:t xml:space="preserve">                </w:t>
      </w:r>
      <w:r w:rsidR="007D7CAC">
        <w:rPr>
          <w:rFonts w:cs="Calibri Bold"/>
          <w:b/>
          <w:color w:val="FFFFFF"/>
          <w:spacing w:val="-4"/>
          <w:sz w:val="16"/>
          <w:szCs w:val="16"/>
        </w:rPr>
        <w:tab/>
      </w:r>
      <w:r w:rsidR="007D7CAC">
        <w:rPr>
          <w:rFonts w:cs="Calibri Bold"/>
          <w:b/>
          <w:color w:val="FFFFFF"/>
          <w:spacing w:val="-4"/>
          <w:sz w:val="16"/>
          <w:szCs w:val="16"/>
        </w:rPr>
        <w:tab/>
      </w:r>
      <w:r w:rsidR="007D7CAC">
        <w:rPr>
          <w:rFonts w:cs="Calibri Bold"/>
          <w:b/>
          <w:color w:val="FFFFFF"/>
          <w:spacing w:val="-4"/>
          <w:sz w:val="16"/>
          <w:szCs w:val="16"/>
        </w:rPr>
        <w:tab/>
      </w:r>
      <w:r w:rsidR="007D7CAC">
        <w:rPr>
          <w:rFonts w:cs="Calibri Bold"/>
          <w:b/>
          <w:color w:val="FFFFFF"/>
          <w:spacing w:val="-4"/>
          <w:sz w:val="16"/>
          <w:szCs w:val="16"/>
        </w:rPr>
        <w:tab/>
      </w:r>
      <w:r w:rsidR="00713BC7" w:rsidRPr="001014CB">
        <w:rPr>
          <w:rFonts w:cs="Calibri Bold"/>
          <w:b/>
          <w:color w:val="FFFFFF"/>
          <w:spacing w:val="-4"/>
          <w:sz w:val="16"/>
          <w:szCs w:val="16"/>
          <w:u w:val="single"/>
        </w:rPr>
        <w:t>www.shoecircle.com.au</w:t>
      </w:r>
    </w:p>
    <w:p w:rsidR="002B4D45" w:rsidRDefault="002B4D45">
      <w:pPr>
        <w:spacing w:after="0" w:line="126" w:lineRule="exact"/>
        <w:ind w:left="3596"/>
        <w:rPr>
          <w:sz w:val="24"/>
          <w:szCs w:val="24"/>
        </w:rPr>
      </w:pPr>
    </w:p>
    <w:p w:rsidR="00EF52A1" w:rsidRPr="00EF52A1" w:rsidRDefault="00EF52A1" w:rsidP="00F9268B">
      <w:pPr>
        <w:framePr w:w="6312" w:wrap="auto" w:vAnchor="page" w:hAnchor="page" w:x="3607" w:y="16141"/>
        <w:spacing w:after="0" w:line="160" w:lineRule="atLeast"/>
        <w:rPr>
          <w:color w:val="FFFFFF"/>
          <w:sz w:val="16"/>
          <w:szCs w:val="16"/>
        </w:rPr>
      </w:pPr>
      <w:r w:rsidRPr="00377107">
        <w:rPr>
          <w:rFonts w:cs="Arial"/>
          <w:b/>
          <w:color w:val="FFFFFF"/>
          <w:w w:val="104"/>
          <w:sz w:val="16"/>
          <w:szCs w:val="16"/>
          <w:u w:val="single"/>
        </w:rPr>
        <w:t>facebook.com/shoecircle</w:t>
      </w:r>
      <w:r>
        <w:rPr>
          <w:rFonts w:cs="Arial"/>
          <w:b/>
          <w:color w:val="FFFFFF"/>
          <w:w w:val="104"/>
          <w:sz w:val="16"/>
          <w:szCs w:val="16"/>
        </w:rPr>
        <w:t xml:space="preserve">     |     </w:t>
      </w:r>
      <w:r w:rsidRPr="00377107">
        <w:rPr>
          <w:rFonts w:cs="Arial"/>
          <w:b/>
          <w:color w:val="FFFFFF"/>
          <w:w w:val="104"/>
          <w:sz w:val="16"/>
          <w:szCs w:val="16"/>
          <w:u w:val="single"/>
        </w:rPr>
        <w:t>twitter.com/shoecircle</w:t>
      </w:r>
      <w:r w:rsidR="00F9268B">
        <w:rPr>
          <w:rFonts w:cs="Arial"/>
          <w:b/>
          <w:color w:val="FFFFFF"/>
          <w:w w:val="104"/>
          <w:sz w:val="16"/>
          <w:szCs w:val="16"/>
        </w:rPr>
        <w:t xml:space="preserve">     |     </w:t>
      </w:r>
      <w:r w:rsidR="00F9268B" w:rsidRPr="00377107">
        <w:rPr>
          <w:rFonts w:cs="Arial"/>
          <w:b/>
          <w:color w:val="FFFFFF"/>
          <w:w w:val="104"/>
          <w:sz w:val="16"/>
          <w:szCs w:val="16"/>
          <w:u w:val="single"/>
        </w:rPr>
        <w:t>foursquare.com/shoecircle</w:t>
      </w:r>
    </w:p>
    <w:p w:rsidR="002B4D45" w:rsidRPr="00927960" w:rsidRDefault="002B4D45" w:rsidP="00AD3C5F">
      <w:pPr>
        <w:spacing w:before="91" w:after="0" w:line="184" w:lineRule="exact"/>
        <w:rPr>
          <w:color w:val="FFFFFF"/>
        </w:rPr>
      </w:pPr>
    </w:p>
    <w:sectPr w:rsidR="002B4D45" w:rsidRPr="00927960">
      <w:type w:val="continuous"/>
      <w:pgSz w:w="11900" w:h="16820"/>
      <w:pgMar w:top="-20" w:right="0" w:bottom="-20" w:left="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venir LT Std 55 Roman">
    <w:panose1 w:val="00000000000000000000"/>
    <w:charset w:val="00"/>
    <w:family w:val="swiss"/>
    <w:notTrueType/>
    <w:pitch w:val="variable"/>
    <w:sig w:usb0="00000003" w:usb1="00000000" w:usb2="00000000" w:usb3="00000000" w:csb0="00000001" w:csb1="00000000"/>
  </w:font>
  <w:font w:name="Calibri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doNotTrackMoves/>
  <w:defaultTabStop w:val="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202E3"/>
    <w:rsid w:val="000012BC"/>
    <w:rsid w:val="000161EC"/>
    <w:rsid w:val="000218AC"/>
    <w:rsid w:val="00057359"/>
    <w:rsid w:val="00063086"/>
    <w:rsid w:val="00071A6F"/>
    <w:rsid w:val="00076BFA"/>
    <w:rsid w:val="00076D4B"/>
    <w:rsid w:val="00076F92"/>
    <w:rsid w:val="000852B8"/>
    <w:rsid w:val="00097E08"/>
    <w:rsid w:val="000A5D66"/>
    <w:rsid w:val="000C7953"/>
    <w:rsid w:val="000E2ECE"/>
    <w:rsid w:val="000E6EA3"/>
    <w:rsid w:val="0010016A"/>
    <w:rsid w:val="001011FF"/>
    <w:rsid w:val="001014CB"/>
    <w:rsid w:val="00105A1D"/>
    <w:rsid w:val="001172F4"/>
    <w:rsid w:val="001431ED"/>
    <w:rsid w:val="00145417"/>
    <w:rsid w:val="001522F4"/>
    <w:rsid w:val="00153FB3"/>
    <w:rsid w:val="0018558B"/>
    <w:rsid w:val="001866A7"/>
    <w:rsid w:val="00192246"/>
    <w:rsid w:val="00193BCD"/>
    <w:rsid w:val="00194AD1"/>
    <w:rsid w:val="001A5596"/>
    <w:rsid w:val="001C18AC"/>
    <w:rsid w:val="001C374E"/>
    <w:rsid w:val="001C56E4"/>
    <w:rsid w:val="001D1D56"/>
    <w:rsid w:val="001E0099"/>
    <w:rsid w:val="001E4F85"/>
    <w:rsid w:val="00207425"/>
    <w:rsid w:val="002271C3"/>
    <w:rsid w:val="0023771E"/>
    <w:rsid w:val="002415F1"/>
    <w:rsid w:val="00242BAF"/>
    <w:rsid w:val="00251BC5"/>
    <w:rsid w:val="00260989"/>
    <w:rsid w:val="00272CEC"/>
    <w:rsid w:val="002755FE"/>
    <w:rsid w:val="00285CA7"/>
    <w:rsid w:val="002A2551"/>
    <w:rsid w:val="002A569A"/>
    <w:rsid w:val="002B2A5D"/>
    <w:rsid w:val="002B4D45"/>
    <w:rsid w:val="002C22A6"/>
    <w:rsid w:val="002F680E"/>
    <w:rsid w:val="0030441B"/>
    <w:rsid w:val="00307F9B"/>
    <w:rsid w:val="00313AC8"/>
    <w:rsid w:val="00313EE8"/>
    <w:rsid w:val="00315249"/>
    <w:rsid w:val="00346B11"/>
    <w:rsid w:val="003659C1"/>
    <w:rsid w:val="00377107"/>
    <w:rsid w:val="003825E3"/>
    <w:rsid w:val="0039136F"/>
    <w:rsid w:val="003B11AA"/>
    <w:rsid w:val="003B5BB2"/>
    <w:rsid w:val="003C033D"/>
    <w:rsid w:val="003C037C"/>
    <w:rsid w:val="003D35C0"/>
    <w:rsid w:val="003D74F8"/>
    <w:rsid w:val="003E100E"/>
    <w:rsid w:val="00410BC8"/>
    <w:rsid w:val="0042259B"/>
    <w:rsid w:val="00422FAB"/>
    <w:rsid w:val="00435AB8"/>
    <w:rsid w:val="0044302C"/>
    <w:rsid w:val="004517ED"/>
    <w:rsid w:val="00456D6B"/>
    <w:rsid w:val="00470D57"/>
    <w:rsid w:val="00473856"/>
    <w:rsid w:val="004766EF"/>
    <w:rsid w:val="004829DB"/>
    <w:rsid w:val="00495D8A"/>
    <w:rsid w:val="00496C8C"/>
    <w:rsid w:val="004B5099"/>
    <w:rsid w:val="004B7A39"/>
    <w:rsid w:val="004C06AE"/>
    <w:rsid w:val="004E61F0"/>
    <w:rsid w:val="004E756B"/>
    <w:rsid w:val="004E7D37"/>
    <w:rsid w:val="004F5441"/>
    <w:rsid w:val="00523E6E"/>
    <w:rsid w:val="005271B3"/>
    <w:rsid w:val="00536D04"/>
    <w:rsid w:val="00542562"/>
    <w:rsid w:val="00545585"/>
    <w:rsid w:val="005662A8"/>
    <w:rsid w:val="00581EB4"/>
    <w:rsid w:val="00586159"/>
    <w:rsid w:val="00591F5B"/>
    <w:rsid w:val="005B5AB9"/>
    <w:rsid w:val="005B6C62"/>
    <w:rsid w:val="005F3156"/>
    <w:rsid w:val="00612CE6"/>
    <w:rsid w:val="006213A4"/>
    <w:rsid w:val="00634053"/>
    <w:rsid w:val="00637131"/>
    <w:rsid w:val="00650ABB"/>
    <w:rsid w:val="0066066F"/>
    <w:rsid w:val="0066252A"/>
    <w:rsid w:val="006820EF"/>
    <w:rsid w:val="00682792"/>
    <w:rsid w:val="006A2F4C"/>
    <w:rsid w:val="006C3833"/>
    <w:rsid w:val="006D3CA4"/>
    <w:rsid w:val="006D45A1"/>
    <w:rsid w:val="006D669F"/>
    <w:rsid w:val="006E4DE8"/>
    <w:rsid w:val="006E5225"/>
    <w:rsid w:val="00713BC7"/>
    <w:rsid w:val="0071532A"/>
    <w:rsid w:val="00724CD9"/>
    <w:rsid w:val="00726E80"/>
    <w:rsid w:val="00752C5B"/>
    <w:rsid w:val="007562EE"/>
    <w:rsid w:val="00760F2A"/>
    <w:rsid w:val="007617CE"/>
    <w:rsid w:val="0076682A"/>
    <w:rsid w:val="00785198"/>
    <w:rsid w:val="0079120B"/>
    <w:rsid w:val="007A0856"/>
    <w:rsid w:val="007A5F6B"/>
    <w:rsid w:val="007D0D6A"/>
    <w:rsid w:val="007D7CAC"/>
    <w:rsid w:val="007E3C48"/>
    <w:rsid w:val="007E4783"/>
    <w:rsid w:val="007F2026"/>
    <w:rsid w:val="007F2C3E"/>
    <w:rsid w:val="00801B22"/>
    <w:rsid w:val="00802B26"/>
    <w:rsid w:val="008202E3"/>
    <w:rsid w:val="00827FC2"/>
    <w:rsid w:val="008317AB"/>
    <w:rsid w:val="00865810"/>
    <w:rsid w:val="00880FED"/>
    <w:rsid w:val="00887E26"/>
    <w:rsid w:val="008966FF"/>
    <w:rsid w:val="008A4DBD"/>
    <w:rsid w:val="008D0302"/>
    <w:rsid w:val="008D7899"/>
    <w:rsid w:val="008F65F8"/>
    <w:rsid w:val="0090632A"/>
    <w:rsid w:val="009168D9"/>
    <w:rsid w:val="00927960"/>
    <w:rsid w:val="00940687"/>
    <w:rsid w:val="00951C65"/>
    <w:rsid w:val="00956ED3"/>
    <w:rsid w:val="00960B32"/>
    <w:rsid w:val="009A0A23"/>
    <w:rsid w:val="009A61E9"/>
    <w:rsid w:val="009A6835"/>
    <w:rsid w:val="009B6D23"/>
    <w:rsid w:val="009C7FBA"/>
    <w:rsid w:val="009D40C8"/>
    <w:rsid w:val="009D65C2"/>
    <w:rsid w:val="009E0C06"/>
    <w:rsid w:val="009F585F"/>
    <w:rsid w:val="00A06340"/>
    <w:rsid w:val="00A145F0"/>
    <w:rsid w:val="00A4501D"/>
    <w:rsid w:val="00A54F7D"/>
    <w:rsid w:val="00A659B7"/>
    <w:rsid w:val="00A9631E"/>
    <w:rsid w:val="00AA2010"/>
    <w:rsid w:val="00AA7F2A"/>
    <w:rsid w:val="00AB3B69"/>
    <w:rsid w:val="00AC01AA"/>
    <w:rsid w:val="00AD3C5F"/>
    <w:rsid w:val="00AE1081"/>
    <w:rsid w:val="00AE5CE9"/>
    <w:rsid w:val="00B04D37"/>
    <w:rsid w:val="00B2355E"/>
    <w:rsid w:val="00B417D2"/>
    <w:rsid w:val="00B45A3C"/>
    <w:rsid w:val="00B55AA0"/>
    <w:rsid w:val="00B60198"/>
    <w:rsid w:val="00B628F8"/>
    <w:rsid w:val="00B73430"/>
    <w:rsid w:val="00B8770D"/>
    <w:rsid w:val="00B9339B"/>
    <w:rsid w:val="00BA13B1"/>
    <w:rsid w:val="00BB1F23"/>
    <w:rsid w:val="00BB3C03"/>
    <w:rsid w:val="00BB3EE7"/>
    <w:rsid w:val="00BC627F"/>
    <w:rsid w:val="00BD17BF"/>
    <w:rsid w:val="00BE5D20"/>
    <w:rsid w:val="00BF759A"/>
    <w:rsid w:val="00C05380"/>
    <w:rsid w:val="00C072AB"/>
    <w:rsid w:val="00C079A5"/>
    <w:rsid w:val="00C14B39"/>
    <w:rsid w:val="00C2044C"/>
    <w:rsid w:val="00C21635"/>
    <w:rsid w:val="00C22CD8"/>
    <w:rsid w:val="00C447D8"/>
    <w:rsid w:val="00C54F4E"/>
    <w:rsid w:val="00C70869"/>
    <w:rsid w:val="00C72E4D"/>
    <w:rsid w:val="00C75A71"/>
    <w:rsid w:val="00C7685B"/>
    <w:rsid w:val="00C77439"/>
    <w:rsid w:val="00C80B1C"/>
    <w:rsid w:val="00C91C46"/>
    <w:rsid w:val="00CA0715"/>
    <w:rsid w:val="00CB4F04"/>
    <w:rsid w:val="00CC7BDF"/>
    <w:rsid w:val="00CF01DC"/>
    <w:rsid w:val="00D0230D"/>
    <w:rsid w:val="00D07A87"/>
    <w:rsid w:val="00D4710E"/>
    <w:rsid w:val="00D523C6"/>
    <w:rsid w:val="00D53A7F"/>
    <w:rsid w:val="00D5796B"/>
    <w:rsid w:val="00D60AF6"/>
    <w:rsid w:val="00D83ABB"/>
    <w:rsid w:val="00D92950"/>
    <w:rsid w:val="00DA4507"/>
    <w:rsid w:val="00DB5425"/>
    <w:rsid w:val="00DC2260"/>
    <w:rsid w:val="00DC4FA8"/>
    <w:rsid w:val="00DD05D6"/>
    <w:rsid w:val="00E03ABF"/>
    <w:rsid w:val="00E03E3A"/>
    <w:rsid w:val="00E04D55"/>
    <w:rsid w:val="00E21942"/>
    <w:rsid w:val="00E227C6"/>
    <w:rsid w:val="00E24F24"/>
    <w:rsid w:val="00E353FA"/>
    <w:rsid w:val="00E52442"/>
    <w:rsid w:val="00E57109"/>
    <w:rsid w:val="00E7478B"/>
    <w:rsid w:val="00E76656"/>
    <w:rsid w:val="00E8037C"/>
    <w:rsid w:val="00E81695"/>
    <w:rsid w:val="00EC1D76"/>
    <w:rsid w:val="00EC335A"/>
    <w:rsid w:val="00ED02E0"/>
    <w:rsid w:val="00ED6AF1"/>
    <w:rsid w:val="00EF52A1"/>
    <w:rsid w:val="00EF52A4"/>
    <w:rsid w:val="00EF6786"/>
    <w:rsid w:val="00F00849"/>
    <w:rsid w:val="00F13803"/>
    <w:rsid w:val="00F20FC6"/>
    <w:rsid w:val="00F25C45"/>
    <w:rsid w:val="00F637DE"/>
    <w:rsid w:val="00F66747"/>
    <w:rsid w:val="00F74A04"/>
    <w:rsid w:val="00F76515"/>
    <w:rsid w:val="00F77245"/>
    <w:rsid w:val="00F85A59"/>
    <w:rsid w:val="00F90F63"/>
    <w:rsid w:val="00F9268B"/>
    <w:rsid w:val="00FB1578"/>
    <w:rsid w:val="00FD533A"/>
    <w:rsid w:val="00FD7E49"/>
    <w:rsid w:val="00FE0EBB"/>
    <w:rsid w:val="00FE42A8"/>
    <w:rsid w:val="00FF1F5A"/>
    <w:rsid w:val="00FF4A22"/>
    <w:rsid w:val="00FF61A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13BC7"/>
    <w:rPr>
      <w:color w:val="0000FF"/>
      <w:u w:val="single"/>
    </w:rPr>
  </w:style>
  <w:style w:type="paragraph" w:styleId="BodyText">
    <w:name w:val="Body Text"/>
    <w:basedOn w:val="Normal"/>
    <w:link w:val="BodyTextChar"/>
    <w:uiPriority w:val="1"/>
    <w:qFormat/>
    <w:rsid w:val="00682792"/>
    <w:pPr>
      <w:widowControl w:val="0"/>
      <w:spacing w:after="0" w:line="240" w:lineRule="auto"/>
      <w:ind w:left="117"/>
    </w:pPr>
    <w:rPr>
      <w:rFonts w:eastAsia="Calibri"/>
      <w:sz w:val="20"/>
      <w:szCs w:val="20"/>
      <w:lang w:val="en-US" w:eastAsia="en-US"/>
    </w:rPr>
  </w:style>
  <w:style w:type="character" w:customStyle="1" w:styleId="BodyTextChar">
    <w:name w:val="Body Text Char"/>
    <w:link w:val="BodyText"/>
    <w:uiPriority w:val="1"/>
    <w:rsid w:val="00682792"/>
    <w:rPr>
      <w:rFonts w:ascii="Calibri" w:eastAsia="Calibri" w:hAnsi="Calibri"/>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14832">
      <w:bodyDiv w:val="1"/>
      <w:marLeft w:val="0"/>
      <w:marRight w:val="0"/>
      <w:marTop w:val="0"/>
      <w:marBottom w:val="0"/>
      <w:divBdr>
        <w:top w:val="none" w:sz="0" w:space="0" w:color="auto"/>
        <w:left w:val="none" w:sz="0" w:space="0" w:color="auto"/>
        <w:bottom w:val="none" w:sz="0" w:space="0" w:color="auto"/>
        <w:right w:val="none" w:sz="0" w:space="0" w:color="auto"/>
      </w:divBdr>
    </w:div>
    <w:div w:id="582496455">
      <w:bodyDiv w:val="1"/>
      <w:marLeft w:val="0"/>
      <w:marRight w:val="0"/>
      <w:marTop w:val="0"/>
      <w:marBottom w:val="0"/>
      <w:divBdr>
        <w:top w:val="none" w:sz="0" w:space="0" w:color="auto"/>
        <w:left w:val="none" w:sz="0" w:space="0" w:color="auto"/>
        <w:bottom w:val="none" w:sz="0" w:space="0" w:color="auto"/>
        <w:right w:val="none" w:sz="0" w:space="0" w:color="auto"/>
      </w:divBdr>
    </w:div>
    <w:div w:id="1561282914">
      <w:bodyDiv w:val="1"/>
      <w:marLeft w:val="0"/>
      <w:marRight w:val="0"/>
      <w:marTop w:val="0"/>
      <w:marBottom w:val="0"/>
      <w:divBdr>
        <w:top w:val="none" w:sz="0" w:space="0" w:color="auto"/>
        <w:left w:val="none" w:sz="0" w:space="0" w:color="auto"/>
        <w:bottom w:val="none" w:sz="0" w:space="0" w:color="auto"/>
        <w:right w:val="none" w:sz="0" w:space="0" w:color="auto"/>
      </w:divBdr>
    </w:div>
    <w:div w:id="1742753151">
      <w:bodyDiv w:val="1"/>
      <w:marLeft w:val="0"/>
      <w:marRight w:val="0"/>
      <w:marTop w:val="0"/>
      <w:marBottom w:val="0"/>
      <w:divBdr>
        <w:top w:val="none" w:sz="0" w:space="0" w:color="auto"/>
        <w:left w:val="none" w:sz="0" w:space="0" w:color="auto"/>
        <w:bottom w:val="none" w:sz="0" w:space="0" w:color="auto"/>
        <w:right w:val="none" w:sz="0" w:space="0" w:color="auto"/>
      </w:divBdr>
    </w:div>
    <w:div w:id="1818568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7.emf"/><Relationship Id="rId18" Type="http://schemas.openxmlformats.org/officeDocument/2006/relationships/hyperlink" Target="http://www.barlanconsulting.com.au" TargetMode="External"/><Relationship Id="rId26" Type="http://schemas.openxmlformats.org/officeDocument/2006/relationships/hyperlink" Target="mailto:mail@shoecircle.com" TargetMode="External"/><Relationship Id="rId3" Type="http://schemas.openxmlformats.org/officeDocument/2006/relationships/settings" Target="settings.xml"/><Relationship Id="rId21" Type="http://schemas.openxmlformats.org/officeDocument/2006/relationships/oleObject" Target="embeddings/oleObject5.bin"/><Relationship Id="rId7" Type="http://schemas.openxmlformats.org/officeDocument/2006/relationships/image" Target="media/image3.jpeg"/><Relationship Id="rId12" Type="http://schemas.openxmlformats.org/officeDocument/2006/relationships/image" Target="media/image6.jpeg"/><Relationship Id="rId17" Type="http://schemas.openxmlformats.org/officeDocument/2006/relationships/image" Target="media/image9.jpeg"/><Relationship Id="rId25" Type="http://schemas.openxmlformats.org/officeDocument/2006/relationships/oleObject" Target="embeddings/oleObject7.bin"/><Relationship Id="rId2" Type="http://schemas.microsoft.com/office/2007/relationships/stylesWithEffects" Target="stylesWithEffects.xml"/><Relationship Id="rId16" Type="http://schemas.openxmlformats.org/officeDocument/2006/relationships/oleObject" Target="embeddings/oleObject4.bin"/><Relationship Id="rId20" Type="http://schemas.openxmlformats.org/officeDocument/2006/relationships/image" Target="media/image10.emf"/><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oleObject" Target="embeddings/oleObject2.bin"/><Relationship Id="rId24" Type="http://schemas.openxmlformats.org/officeDocument/2006/relationships/image" Target="media/image12.emf"/><Relationship Id="rId5" Type="http://schemas.openxmlformats.org/officeDocument/2006/relationships/image" Target="media/image1.jpeg"/><Relationship Id="rId15" Type="http://schemas.openxmlformats.org/officeDocument/2006/relationships/image" Target="media/image8.emf"/><Relationship Id="rId23" Type="http://schemas.openxmlformats.org/officeDocument/2006/relationships/oleObject" Target="embeddings/oleObject6.bin"/><Relationship Id="rId28" Type="http://schemas.openxmlformats.org/officeDocument/2006/relationships/theme" Target="theme/theme1.xml"/><Relationship Id="rId10" Type="http://schemas.openxmlformats.org/officeDocument/2006/relationships/image" Target="media/image5.emf"/><Relationship Id="rId19" Type="http://schemas.openxmlformats.org/officeDocument/2006/relationships/hyperlink" Target="http://www.barlanconsulting.com.au" TargetMode="Externa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oleObject" Target="embeddings/oleObject3.bin"/><Relationship Id="rId22" Type="http://schemas.openxmlformats.org/officeDocument/2006/relationships/image" Target="media/image11.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346</TotalTime>
  <Pages>4</Pages>
  <Words>1109</Words>
  <Characters>6326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Archt</cp:lastModifiedBy>
  <cp:revision>297</cp:revision>
  <dcterms:created xsi:type="dcterms:W3CDTF">2011-06-08T20:36:00Z</dcterms:created>
  <dcterms:modified xsi:type="dcterms:W3CDTF">2013-10-05T02:00:00Z</dcterms:modified>
</cp:coreProperties>
</file>